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946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142BCF" w:rsidRPr="00185E35" w14:paraId="4CC134AD" w14:textId="77777777" w:rsidTr="009C3333">
        <w:tc>
          <w:tcPr>
            <w:tcW w:w="10031" w:type="dxa"/>
            <w:tcFitText/>
            <w:vAlign w:val="center"/>
          </w:tcPr>
          <w:p w14:paraId="72417A32" w14:textId="77777777" w:rsidR="00142BCF" w:rsidRPr="007C44AA" w:rsidRDefault="00142BCF" w:rsidP="009C3333">
            <w:pPr>
              <w:jc w:val="center"/>
              <w:rPr>
                <w:sz w:val="20"/>
                <w:szCs w:val="20"/>
              </w:rPr>
            </w:pPr>
            <w:r w:rsidRPr="00BA27A4">
              <w:rPr>
                <w:spacing w:val="32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BA27A4">
              <w:rPr>
                <w:spacing w:val="10"/>
                <w:sz w:val="20"/>
                <w:szCs w:val="20"/>
              </w:rPr>
              <w:t>И</w:t>
            </w:r>
          </w:p>
          <w:p w14:paraId="54F9D5C3" w14:textId="77777777" w:rsidR="00142BCF" w:rsidRPr="007C44AA" w:rsidRDefault="00142BCF" w:rsidP="009C3333">
            <w:pPr>
              <w:jc w:val="center"/>
              <w:rPr>
                <w:caps/>
                <w:sz w:val="16"/>
                <w:szCs w:val="16"/>
              </w:rPr>
            </w:pPr>
            <w:r w:rsidRPr="00CD2236">
              <w:rPr>
                <w:caps/>
                <w:spacing w:val="19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CD2236">
              <w:rPr>
                <w:caps/>
                <w:spacing w:val="-16"/>
                <w:sz w:val="15"/>
                <w:szCs w:val="15"/>
              </w:rPr>
              <w:t>я</w:t>
            </w:r>
          </w:p>
          <w:p w14:paraId="0F8A6E96" w14:textId="77777777" w:rsidR="00142BCF" w:rsidRPr="007C7ED9" w:rsidRDefault="00142BCF" w:rsidP="009C3333">
            <w:pPr>
              <w:jc w:val="center"/>
              <w:rPr>
                <w:spacing w:val="20"/>
                <w:sz w:val="20"/>
                <w:szCs w:val="20"/>
              </w:rPr>
            </w:pPr>
            <w:r w:rsidRPr="00CD2236">
              <w:rPr>
                <w:spacing w:val="70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CD2236">
              <w:rPr>
                <w:spacing w:val="-15"/>
                <w:sz w:val="20"/>
                <w:szCs w:val="20"/>
              </w:rPr>
              <w:t>»</w:t>
            </w:r>
          </w:p>
        </w:tc>
      </w:tr>
      <w:tr w:rsidR="00142BCF" w:rsidRPr="00185E35" w14:paraId="00970F88" w14:textId="77777777" w:rsidTr="009C3333">
        <w:tc>
          <w:tcPr>
            <w:tcW w:w="10031" w:type="dxa"/>
          </w:tcPr>
          <w:p w14:paraId="2B0EB5ED" w14:textId="77777777" w:rsidR="00142BCF" w:rsidRPr="004326A9" w:rsidRDefault="00142BCF" w:rsidP="009C3333">
            <w:pPr>
              <w:jc w:val="center"/>
              <w:rPr>
                <w:b/>
              </w:rPr>
            </w:pPr>
            <w:r w:rsidRPr="004326A9">
              <w:rPr>
                <w:b/>
              </w:rPr>
              <w:t xml:space="preserve">Обнинский институт атомной энергетики – </w:t>
            </w:r>
          </w:p>
          <w:p w14:paraId="6E662035" w14:textId="77777777" w:rsidR="00142BCF" w:rsidRPr="004326A9" w:rsidRDefault="00142BCF" w:rsidP="009C3333">
            <w:pPr>
              <w:jc w:val="center"/>
              <w:rPr>
                <w:sz w:val="20"/>
                <w:szCs w:val="20"/>
              </w:rPr>
            </w:pPr>
            <w:r w:rsidRPr="004326A9">
              <w:rPr>
                <w:sz w:val="20"/>
                <w:szCs w:val="20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EEE8CA9" w14:textId="77777777" w:rsidR="00142BCF" w:rsidRPr="004326A9" w:rsidRDefault="00142BCF" w:rsidP="009C3333">
            <w:pPr>
              <w:spacing w:line="240" w:lineRule="atLeast"/>
              <w:jc w:val="center"/>
            </w:pPr>
            <w:r w:rsidRPr="004326A9">
              <w:rPr>
                <w:b/>
              </w:rPr>
              <w:t>(ИАТЭ НИЯУ МИФИ)</w:t>
            </w:r>
          </w:p>
        </w:tc>
      </w:tr>
    </w:tbl>
    <w:p w14:paraId="3E3B899B" w14:textId="77777777" w:rsidR="00142BCF" w:rsidRDefault="00142BCF" w:rsidP="00142BCF">
      <w:pPr>
        <w:rPr>
          <w:rFonts w:ascii="Book Antiqua" w:hAnsi="Book Antiqua"/>
          <w:b/>
          <w:sz w:val="28"/>
          <w:szCs w:val="28"/>
        </w:rPr>
      </w:pPr>
    </w:p>
    <w:p w14:paraId="61A61C73" w14:textId="77777777" w:rsidR="00CD2236" w:rsidRDefault="00CD2236" w:rsidP="00CD2236">
      <w:pPr>
        <w:autoSpaceDE/>
        <w:autoSpaceDN/>
        <w:adjustRightInd/>
        <w:spacing w:line="360" w:lineRule="auto"/>
        <w:jc w:val="right"/>
        <w:rPr>
          <w:sz w:val="28"/>
          <w:szCs w:val="28"/>
        </w:rPr>
      </w:pPr>
    </w:p>
    <w:p w14:paraId="4BCD8492" w14:textId="77777777" w:rsidR="00322BC6" w:rsidRDefault="00322BC6" w:rsidP="00322BC6">
      <w:pPr>
        <w:jc w:val="right"/>
        <w:rPr>
          <w:sz w:val="28"/>
          <w:szCs w:val="28"/>
        </w:rPr>
      </w:pPr>
      <w:bookmarkStart w:id="0" w:name="_Hlk87903516"/>
      <w:r>
        <w:rPr>
          <w:sz w:val="28"/>
          <w:szCs w:val="28"/>
        </w:rPr>
        <w:t>Одобрено на заседании</w:t>
      </w:r>
    </w:p>
    <w:p w14:paraId="2663A9C9" w14:textId="77777777" w:rsidR="00322BC6" w:rsidRDefault="00322BC6" w:rsidP="00322BC6">
      <w:pPr>
        <w:jc w:val="right"/>
        <w:rPr>
          <w:sz w:val="28"/>
          <w:szCs w:val="28"/>
        </w:rPr>
      </w:pPr>
      <w:r>
        <w:rPr>
          <w:sz w:val="28"/>
          <w:szCs w:val="28"/>
        </w:rPr>
        <w:t>Ученого совета ИАТЭ НИЯУ МИФИ</w:t>
      </w:r>
    </w:p>
    <w:p w14:paraId="58754834" w14:textId="77777777" w:rsidR="00322BC6" w:rsidRDefault="00322BC6" w:rsidP="00322BC6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от 24.04.2023 № 23.4</w:t>
      </w:r>
      <w:bookmarkEnd w:id="0"/>
    </w:p>
    <w:p w14:paraId="5AC52E09" w14:textId="77777777" w:rsidR="00CD2236" w:rsidRPr="00CD2236" w:rsidRDefault="00CD2236" w:rsidP="00CD2236">
      <w:pPr>
        <w:autoSpaceDE/>
        <w:autoSpaceDN/>
        <w:adjustRightInd/>
        <w:jc w:val="right"/>
        <w:rPr>
          <w:sz w:val="28"/>
          <w:szCs w:val="28"/>
        </w:rPr>
      </w:pPr>
    </w:p>
    <w:p w14:paraId="598402F5" w14:textId="77777777" w:rsidR="00CD2236" w:rsidRPr="00CD2236" w:rsidRDefault="00CD2236" w:rsidP="00CD2236">
      <w:pPr>
        <w:autoSpaceDE/>
        <w:autoSpaceDN/>
        <w:adjustRightInd/>
        <w:jc w:val="right"/>
        <w:rPr>
          <w:sz w:val="28"/>
          <w:szCs w:val="28"/>
        </w:rPr>
      </w:pPr>
    </w:p>
    <w:p w14:paraId="38725C3A" w14:textId="77777777" w:rsidR="00CD2236" w:rsidRPr="00CD2236" w:rsidRDefault="00CD2236" w:rsidP="00CD2236">
      <w:pPr>
        <w:autoSpaceDE/>
        <w:autoSpaceDN/>
        <w:adjustRightInd/>
        <w:jc w:val="right"/>
        <w:rPr>
          <w:sz w:val="28"/>
          <w:szCs w:val="28"/>
        </w:rPr>
      </w:pPr>
    </w:p>
    <w:p w14:paraId="1648F424" w14:textId="77777777" w:rsidR="00CD2236" w:rsidRPr="00CD2236" w:rsidRDefault="00CD2236" w:rsidP="00CD2236">
      <w:pPr>
        <w:autoSpaceDE/>
        <w:autoSpaceDN/>
        <w:adjustRightInd/>
        <w:jc w:val="right"/>
        <w:rPr>
          <w:sz w:val="20"/>
          <w:szCs w:val="20"/>
        </w:rPr>
      </w:pPr>
    </w:p>
    <w:p w14:paraId="07CABF1B" w14:textId="77777777" w:rsidR="00CD2236" w:rsidRPr="00CD2236" w:rsidRDefault="00CD2236" w:rsidP="00CD2236">
      <w:pPr>
        <w:autoSpaceDE/>
        <w:autoSpaceDN/>
        <w:adjustRightInd/>
        <w:jc w:val="right"/>
        <w:rPr>
          <w:sz w:val="20"/>
          <w:szCs w:val="20"/>
        </w:rPr>
      </w:pPr>
    </w:p>
    <w:p w14:paraId="081220DD" w14:textId="77777777" w:rsidR="00CD2236" w:rsidRPr="00CD2236" w:rsidRDefault="00CD2236" w:rsidP="00CD2236">
      <w:pPr>
        <w:autoSpaceDE/>
        <w:autoSpaceDN/>
        <w:adjustRightInd/>
        <w:jc w:val="center"/>
        <w:rPr>
          <w:b/>
          <w:sz w:val="32"/>
          <w:szCs w:val="32"/>
        </w:rPr>
      </w:pPr>
      <w:r w:rsidRPr="00CD2236">
        <w:rPr>
          <w:b/>
          <w:sz w:val="32"/>
          <w:szCs w:val="32"/>
        </w:rPr>
        <w:t>МЕТОДИЧЕСКИЕ РЕКОМЕНДАЦИИ</w:t>
      </w:r>
    </w:p>
    <w:p w14:paraId="18D1FB2D" w14:textId="7E9CF822" w:rsidR="00CD2236" w:rsidRPr="00CD2236" w:rsidRDefault="00CD2236" w:rsidP="00CD2236">
      <w:pPr>
        <w:autoSpaceDE/>
        <w:autoSpaceDN/>
        <w:adjustRightInd/>
        <w:jc w:val="center"/>
        <w:rPr>
          <w:sz w:val="28"/>
          <w:szCs w:val="28"/>
        </w:rPr>
      </w:pPr>
      <w:r>
        <w:rPr>
          <w:b/>
          <w:sz w:val="32"/>
          <w:szCs w:val="32"/>
        </w:rPr>
        <w:t>для преподавателей</w:t>
      </w:r>
    </w:p>
    <w:p w14:paraId="4A9DAF49" w14:textId="77777777" w:rsidR="00CD2236" w:rsidRPr="00CD2236" w:rsidRDefault="00CD2236" w:rsidP="00CD2236">
      <w:pPr>
        <w:autoSpaceDE/>
        <w:autoSpaceDN/>
        <w:adjustRightInd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CD2236" w:rsidRPr="00CD2236" w14:paraId="0AD66E71" w14:textId="77777777" w:rsidTr="00E262F9">
        <w:tc>
          <w:tcPr>
            <w:tcW w:w="9571" w:type="dxa"/>
            <w:tcBorders>
              <w:bottom w:val="single" w:sz="4" w:space="0" w:color="auto"/>
            </w:tcBorders>
          </w:tcPr>
          <w:p w14:paraId="1E5A575E" w14:textId="2221DC36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Водоподготовка</w:t>
            </w:r>
          </w:p>
        </w:tc>
      </w:tr>
      <w:tr w:rsidR="00CD2236" w:rsidRPr="00CD2236" w14:paraId="41DBDE2D" w14:textId="77777777" w:rsidTr="00E262F9">
        <w:tc>
          <w:tcPr>
            <w:tcW w:w="10138" w:type="dxa"/>
            <w:tcBorders>
              <w:top w:val="single" w:sz="4" w:space="0" w:color="auto"/>
            </w:tcBorders>
          </w:tcPr>
          <w:p w14:paraId="5F57AEDB" w14:textId="77777777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i/>
                <w:sz w:val="20"/>
                <w:szCs w:val="20"/>
              </w:rPr>
            </w:pPr>
            <w:r w:rsidRPr="00CD2236">
              <w:rPr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CD2236" w:rsidRPr="00CD2236" w14:paraId="04270AAA" w14:textId="77777777" w:rsidTr="00E262F9">
        <w:tc>
          <w:tcPr>
            <w:tcW w:w="10138" w:type="dxa"/>
          </w:tcPr>
          <w:p w14:paraId="2AE73D4A" w14:textId="77777777" w:rsidR="00CD2236" w:rsidRPr="00CD2236" w:rsidRDefault="00CD2236" w:rsidP="00CD2236">
            <w:pPr>
              <w:autoSpaceDE/>
              <w:autoSpaceDN/>
              <w:adjustRightInd/>
            </w:pPr>
          </w:p>
        </w:tc>
      </w:tr>
      <w:tr w:rsidR="00CD2236" w:rsidRPr="00CD2236" w14:paraId="2F43301B" w14:textId="77777777" w:rsidTr="00E262F9">
        <w:tc>
          <w:tcPr>
            <w:tcW w:w="10138" w:type="dxa"/>
          </w:tcPr>
          <w:p w14:paraId="68D0D9DF" w14:textId="0809D37F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CD2236">
              <w:rPr>
                <w:sz w:val="28"/>
                <w:szCs w:val="28"/>
              </w:rPr>
              <w:t>для студентов направления подготовки</w:t>
            </w:r>
          </w:p>
        </w:tc>
      </w:tr>
      <w:tr w:rsidR="00CD2236" w:rsidRPr="00CD2236" w14:paraId="76F0A490" w14:textId="77777777" w:rsidTr="00E262F9">
        <w:tc>
          <w:tcPr>
            <w:tcW w:w="9571" w:type="dxa"/>
          </w:tcPr>
          <w:p w14:paraId="3F994B75" w14:textId="77777777" w:rsidR="00CD2236" w:rsidRPr="00CD2236" w:rsidRDefault="00CD2236" w:rsidP="00CD2236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D2236" w:rsidRPr="00CD2236" w14:paraId="7E5CFC56" w14:textId="77777777" w:rsidTr="00E262F9">
        <w:tc>
          <w:tcPr>
            <w:tcW w:w="9571" w:type="dxa"/>
            <w:tcBorders>
              <w:bottom w:val="single" w:sz="4" w:space="0" w:color="auto"/>
            </w:tcBorders>
          </w:tcPr>
          <w:p w14:paraId="08E61915" w14:textId="77777777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CD2236">
              <w:rPr>
                <w:b/>
                <w:sz w:val="28"/>
                <w:szCs w:val="28"/>
              </w:rPr>
              <w:t>04.03.01 Химия</w:t>
            </w:r>
          </w:p>
        </w:tc>
      </w:tr>
      <w:tr w:rsidR="00CD2236" w:rsidRPr="00CD2236" w14:paraId="2DFD064D" w14:textId="77777777" w:rsidTr="00E262F9">
        <w:tc>
          <w:tcPr>
            <w:tcW w:w="9571" w:type="dxa"/>
            <w:tcBorders>
              <w:top w:val="single" w:sz="4" w:space="0" w:color="auto"/>
            </w:tcBorders>
          </w:tcPr>
          <w:p w14:paraId="50497AE8" w14:textId="77777777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i/>
                <w:sz w:val="20"/>
                <w:szCs w:val="20"/>
              </w:rPr>
            </w:pPr>
            <w:r w:rsidRPr="00CD2236">
              <w:rPr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CD2236" w:rsidRPr="00CD2236" w14:paraId="723F67D9" w14:textId="77777777" w:rsidTr="00E262F9">
        <w:tc>
          <w:tcPr>
            <w:tcW w:w="9571" w:type="dxa"/>
          </w:tcPr>
          <w:p w14:paraId="5EE780A7" w14:textId="77777777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i/>
              </w:rPr>
            </w:pPr>
          </w:p>
        </w:tc>
      </w:tr>
      <w:tr w:rsidR="00CD2236" w:rsidRPr="00CD2236" w14:paraId="15C9D63B" w14:textId="77777777" w:rsidTr="00E262F9">
        <w:tc>
          <w:tcPr>
            <w:tcW w:w="9571" w:type="dxa"/>
          </w:tcPr>
          <w:p w14:paraId="057FE03A" w14:textId="77777777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i/>
                <w:sz w:val="28"/>
                <w:szCs w:val="28"/>
              </w:rPr>
            </w:pPr>
          </w:p>
        </w:tc>
      </w:tr>
      <w:tr w:rsidR="00CD2236" w:rsidRPr="00CD2236" w14:paraId="7E696242" w14:textId="77777777" w:rsidTr="00E262F9">
        <w:tc>
          <w:tcPr>
            <w:tcW w:w="9571" w:type="dxa"/>
          </w:tcPr>
          <w:p w14:paraId="7B2C6202" w14:textId="66E82E74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CD2236">
              <w:rPr>
                <w:sz w:val="28"/>
                <w:szCs w:val="28"/>
              </w:rPr>
              <w:t>профиля</w:t>
            </w:r>
          </w:p>
          <w:p w14:paraId="70B8D8FD" w14:textId="77777777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</w:tr>
      <w:tr w:rsidR="00CD2236" w:rsidRPr="00CD2236" w14:paraId="0534B260" w14:textId="77777777" w:rsidTr="00E262F9">
        <w:tc>
          <w:tcPr>
            <w:tcW w:w="9571" w:type="dxa"/>
            <w:tcBorders>
              <w:bottom w:val="single" w:sz="4" w:space="0" w:color="auto"/>
            </w:tcBorders>
          </w:tcPr>
          <w:p w14:paraId="2BEB8406" w14:textId="77777777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D2236">
              <w:rPr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CD2236" w:rsidRPr="00CD2236" w14:paraId="43CB7C35" w14:textId="77777777" w:rsidTr="00E262F9">
        <w:tc>
          <w:tcPr>
            <w:tcW w:w="9571" w:type="dxa"/>
            <w:tcBorders>
              <w:top w:val="single" w:sz="4" w:space="0" w:color="auto"/>
            </w:tcBorders>
          </w:tcPr>
          <w:p w14:paraId="51ABB855" w14:textId="77777777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i/>
              </w:rPr>
            </w:pPr>
            <w:r w:rsidRPr="00CD2236">
              <w:rPr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CD2236" w:rsidRPr="00CD2236" w14:paraId="7E16C7A9" w14:textId="77777777" w:rsidTr="00E262F9">
        <w:tc>
          <w:tcPr>
            <w:tcW w:w="9571" w:type="dxa"/>
          </w:tcPr>
          <w:p w14:paraId="7068C33C" w14:textId="77777777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i/>
              </w:rPr>
            </w:pPr>
          </w:p>
        </w:tc>
      </w:tr>
      <w:tr w:rsidR="00CD2236" w:rsidRPr="00CD2236" w14:paraId="6F100947" w14:textId="77777777" w:rsidTr="00E262F9">
        <w:tc>
          <w:tcPr>
            <w:tcW w:w="9571" w:type="dxa"/>
          </w:tcPr>
          <w:p w14:paraId="4AF689C4" w14:textId="77777777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i/>
                <w:sz w:val="28"/>
                <w:szCs w:val="28"/>
              </w:rPr>
            </w:pPr>
          </w:p>
        </w:tc>
      </w:tr>
      <w:tr w:rsidR="00CD2236" w:rsidRPr="00CD2236" w14:paraId="36682E1C" w14:textId="77777777" w:rsidTr="00E262F9">
        <w:tc>
          <w:tcPr>
            <w:tcW w:w="9571" w:type="dxa"/>
          </w:tcPr>
          <w:p w14:paraId="5540EA45" w14:textId="77777777" w:rsidR="00CD2236" w:rsidRPr="00CD2236" w:rsidRDefault="00CD2236" w:rsidP="00CD223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CD2236">
              <w:rPr>
                <w:sz w:val="28"/>
                <w:szCs w:val="28"/>
              </w:rPr>
              <w:t xml:space="preserve">Форма обучения: </w:t>
            </w:r>
            <w:r w:rsidRPr="00CD2236">
              <w:rPr>
                <w:b/>
                <w:sz w:val="28"/>
                <w:szCs w:val="28"/>
              </w:rPr>
              <w:t>очная</w:t>
            </w:r>
          </w:p>
        </w:tc>
      </w:tr>
    </w:tbl>
    <w:p w14:paraId="55BDC83B" w14:textId="77777777" w:rsidR="00CD2236" w:rsidRPr="00CD2236" w:rsidRDefault="00CD2236" w:rsidP="00CD2236">
      <w:pPr>
        <w:autoSpaceDE/>
        <w:autoSpaceDN/>
        <w:adjustRightInd/>
        <w:jc w:val="center"/>
        <w:rPr>
          <w:sz w:val="28"/>
          <w:szCs w:val="28"/>
        </w:rPr>
      </w:pPr>
    </w:p>
    <w:p w14:paraId="6CB75406" w14:textId="77777777" w:rsidR="00CD2236" w:rsidRPr="00CD2236" w:rsidRDefault="00CD2236" w:rsidP="00CD2236">
      <w:pPr>
        <w:autoSpaceDE/>
        <w:autoSpaceDN/>
        <w:adjustRightInd/>
        <w:jc w:val="center"/>
        <w:rPr>
          <w:sz w:val="28"/>
          <w:szCs w:val="28"/>
        </w:rPr>
      </w:pPr>
    </w:p>
    <w:p w14:paraId="501F6D27" w14:textId="77777777" w:rsidR="00CD2236" w:rsidRPr="00CD2236" w:rsidRDefault="00CD2236" w:rsidP="00CD2236">
      <w:pPr>
        <w:autoSpaceDE/>
        <w:autoSpaceDN/>
        <w:adjustRightInd/>
        <w:jc w:val="center"/>
        <w:rPr>
          <w:sz w:val="28"/>
          <w:szCs w:val="28"/>
        </w:rPr>
      </w:pPr>
    </w:p>
    <w:p w14:paraId="60AB5E7D" w14:textId="77777777" w:rsidR="00CD2236" w:rsidRPr="00CD2236" w:rsidRDefault="00CD2236" w:rsidP="00CD2236">
      <w:pPr>
        <w:autoSpaceDE/>
        <w:autoSpaceDN/>
        <w:adjustRightInd/>
        <w:jc w:val="center"/>
        <w:rPr>
          <w:sz w:val="28"/>
          <w:szCs w:val="28"/>
        </w:rPr>
      </w:pPr>
    </w:p>
    <w:p w14:paraId="2954BBC6" w14:textId="77777777" w:rsidR="00CD2236" w:rsidRPr="00CD2236" w:rsidRDefault="00CD2236" w:rsidP="00CD2236">
      <w:pPr>
        <w:autoSpaceDE/>
        <w:autoSpaceDN/>
        <w:adjustRightInd/>
        <w:rPr>
          <w:sz w:val="28"/>
          <w:szCs w:val="28"/>
        </w:rPr>
      </w:pPr>
    </w:p>
    <w:p w14:paraId="32B47705" w14:textId="7810C496" w:rsidR="00CD2236" w:rsidRPr="00CD2236" w:rsidRDefault="00CD2236" w:rsidP="00CD2236">
      <w:pPr>
        <w:autoSpaceDE/>
        <w:autoSpaceDN/>
        <w:adjustRightInd/>
        <w:spacing w:line="276" w:lineRule="auto"/>
        <w:ind w:left="426"/>
        <w:jc w:val="center"/>
        <w:rPr>
          <w:b/>
          <w:bCs/>
          <w:sz w:val="28"/>
          <w:szCs w:val="28"/>
        </w:rPr>
      </w:pPr>
      <w:r w:rsidRPr="00CD2236">
        <w:rPr>
          <w:b/>
          <w:sz w:val="28"/>
          <w:szCs w:val="28"/>
        </w:rPr>
        <w:t>г. Обнинск 202</w:t>
      </w:r>
      <w:r w:rsidR="00322BC6">
        <w:rPr>
          <w:b/>
          <w:sz w:val="28"/>
          <w:szCs w:val="28"/>
        </w:rPr>
        <w:t>3</w:t>
      </w:r>
      <w:r w:rsidRPr="00CD2236">
        <w:rPr>
          <w:b/>
          <w:sz w:val="28"/>
          <w:szCs w:val="28"/>
        </w:rPr>
        <w:t xml:space="preserve"> г.</w:t>
      </w:r>
      <w:r w:rsidRPr="00CD2236">
        <w:rPr>
          <w:b/>
          <w:bCs/>
          <w:sz w:val="28"/>
          <w:szCs w:val="28"/>
        </w:rPr>
        <w:br w:type="page"/>
      </w:r>
    </w:p>
    <w:p w14:paraId="678FA6AC" w14:textId="77777777" w:rsidR="00086B82" w:rsidRPr="00CD2236" w:rsidRDefault="00086B82" w:rsidP="00086B82">
      <w:pPr>
        <w:numPr>
          <w:ilvl w:val="0"/>
          <w:numId w:val="4"/>
        </w:numPr>
        <w:suppressAutoHyphens/>
        <w:contextualSpacing/>
        <w:jc w:val="both"/>
        <w:rPr>
          <w:b/>
          <w:lang w:eastAsia="ar-SA"/>
        </w:rPr>
      </w:pPr>
      <w:r w:rsidRPr="00CD2236">
        <w:rPr>
          <w:b/>
        </w:rPr>
        <w:lastRenderedPageBreak/>
        <w:t>Цели и задачи   освоения дисциплины</w:t>
      </w:r>
    </w:p>
    <w:p w14:paraId="0CFA14FD" w14:textId="77777777" w:rsidR="00086B82" w:rsidRPr="00CD2236" w:rsidRDefault="00086B82" w:rsidP="00086B82">
      <w:pPr>
        <w:suppressAutoHyphens/>
        <w:contextualSpacing/>
        <w:jc w:val="both"/>
        <w:rPr>
          <w:b/>
        </w:rPr>
      </w:pPr>
    </w:p>
    <w:p w14:paraId="7103F517" w14:textId="77777777" w:rsidR="00BA2D44" w:rsidRPr="00CD2236" w:rsidRDefault="00BA2D44" w:rsidP="00BA2D44">
      <w:pPr>
        <w:autoSpaceDE/>
        <w:autoSpaceDN/>
        <w:adjustRightInd/>
        <w:jc w:val="both"/>
        <w:rPr>
          <w:b/>
        </w:rPr>
      </w:pPr>
      <w:r w:rsidRPr="00CD2236">
        <w:rPr>
          <w:b/>
        </w:rPr>
        <w:t>Цель изучения дисциплины:</w:t>
      </w:r>
    </w:p>
    <w:p w14:paraId="3FDE62A0" w14:textId="77777777" w:rsidR="00BA2D44" w:rsidRPr="00CD2236" w:rsidRDefault="00BA2D44" w:rsidP="00BA2D44">
      <w:pPr>
        <w:widowControl/>
        <w:numPr>
          <w:ilvl w:val="0"/>
          <w:numId w:val="46"/>
        </w:numPr>
        <w:autoSpaceDE/>
        <w:autoSpaceDN/>
        <w:adjustRightInd/>
        <w:spacing w:after="200" w:line="276" w:lineRule="auto"/>
        <w:ind w:left="357" w:right="-113" w:hanging="357"/>
        <w:jc w:val="both"/>
      </w:pPr>
      <w:r w:rsidRPr="00CD2236">
        <w:t>ознакомление студентов направления  с теоретическими вопросами водоподготовки и водоочистки на предприятиях топливно-энергетического комплекса и жилищного коммунального хозяйства.</w:t>
      </w:r>
    </w:p>
    <w:p w14:paraId="517A63EC" w14:textId="77777777" w:rsidR="00BA2D44" w:rsidRPr="00CD2236" w:rsidRDefault="00BA2D44" w:rsidP="00BA2D44">
      <w:pPr>
        <w:widowControl/>
        <w:numPr>
          <w:ilvl w:val="0"/>
          <w:numId w:val="46"/>
        </w:numPr>
        <w:autoSpaceDE/>
        <w:autoSpaceDN/>
        <w:adjustRightInd/>
        <w:spacing w:after="200" w:line="276" w:lineRule="auto"/>
        <w:ind w:left="357" w:hanging="357"/>
        <w:jc w:val="both"/>
      </w:pPr>
      <w:r w:rsidRPr="00CD2236">
        <w:t>привитие студентам навыков проведения мероприятий по проверке качества воды и способам ее очистки;</w:t>
      </w:r>
    </w:p>
    <w:p w14:paraId="5F583FBB" w14:textId="77777777" w:rsidR="00BA2D44" w:rsidRPr="00CD2236" w:rsidRDefault="00BA2D44" w:rsidP="00BA2D44">
      <w:pPr>
        <w:autoSpaceDE/>
        <w:autoSpaceDN/>
        <w:adjustRightInd/>
        <w:jc w:val="both"/>
        <w:rPr>
          <w:b/>
        </w:rPr>
      </w:pPr>
      <w:r w:rsidRPr="00CD2236">
        <w:rPr>
          <w:b/>
        </w:rPr>
        <w:t>Задачи изучения дисциплины:</w:t>
      </w:r>
    </w:p>
    <w:p w14:paraId="5791D175" w14:textId="77777777" w:rsidR="00BA2D44" w:rsidRPr="00CD2236" w:rsidRDefault="00BA2D44" w:rsidP="00BA2D44">
      <w:pPr>
        <w:widowControl/>
        <w:numPr>
          <w:ilvl w:val="0"/>
          <w:numId w:val="48"/>
        </w:numPr>
        <w:autoSpaceDE/>
        <w:autoSpaceDN/>
        <w:adjustRightInd/>
        <w:spacing w:after="200" w:line="276" w:lineRule="auto"/>
        <w:contextualSpacing/>
        <w:jc w:val="both"/>
      </w:pPr>
      <w:r w:rsidRPr="00CD2236">
        <w:t>освоение аналитических методов  определения качества (качественный и количественный анализ) различных водных сред;</w:t>
      </w:r>
    </w:p>
    <w:p w14:paraId="101D5E42" w14:textId="77777777" w:rsidR="00BA2D44" w:rsidRPr="00CD2236" w:rsidRDefault="00BA2D44" w:rsidP="00BA2D44">
      <w:pPr>
        <w:widowControl/>
        <w:numPr>
          <w:ilvl w:val="0"/>
          <w:numId w:val="48"/>
        </w:numPr>
        <w:autoSpaceDE/>
        <w:autoSpaceDN/>
        <w:adjustRightInd/>
        <w:spacing w:after="200" w:line="276" w:lineRule="auto"/>
        <w:contextualSpacing/>
        <w:jc w:val="both"/>
      </w:pPr>
      <w:r w:rsidRPr="00CD2236">
        <w:t>теоретическое освоение методик очистки воды на предприятиях топливно-энергетического комплекса.</w:t>
      </w:r>
    </w:p>
    <w:p w14:paraId="51B5BAE7" w14:textId="77777777" w:rsidR="00BA2D44" w:rsidRPr="00CD2236" w:rsidRDefault="00BA2D44" w:rsidP="00BA2D44">
      <w:pPr>
        <w:autoSpaceDE/>
        <w:autoSpaceDN/>
        <w:adjustRightInd/>
        <w:jc w:val="both"/>
      </w:pPr>
    </w:p>
    <w:p w14:paraId="43D02136" w14:textId="77777777" w:rsidR="00BA2D44" w:rsidRPr="00CD2236" w:rsidRDefault="00BA2D44" w:rsidP="00BA2D44">
      <w:pPr>
        <w:autoSpaceDE/>
        <w:autoSpaceDN/>
        <w:adjustRightInd/>
        <w:jc w:val="both"/>
        <w:rPr>
          <w:b/>
        </w:rPr>
      </w:pPr>
      <w:r w:rsidRPr="00CD2236">
        <w:rPr>
          <w:b/>
        </w:rPr>
        <w:t>Место дисциплины в структуре ООП:</w:t>
      </w:r>
    </w:p>
    <w:p w14:paraId="2296E0AC" w14:textId="77777777" w:rsidR="00BA2D44" w:rsidRPr="00CD2236" w:rsidRDefault="00BA2D44" w:rsidP="00BA2D44">
      <w:pPr>
        <w:widowControl/>
        <w:autoSpaceDE/>
        <w:autoSpaceDN/>
        <w:adjustRightInd/>
        <w:ind w:left="708"/>
      </w:pPr>
      <w:r w:rsidRPr="00CD2236">
        <w:t xml:space="preserve">дисциплина реализуется  как  факультатив </w:t>
      </w:r>
    </w:p>
    <w:p w14:paraId="1135E7FA" w14:textId="77777777" w:rsidR="00BA2D44" w:rsidRPr="00CD2236" w:rsidRDefault="00BA2D44" w:rsidP="00BA2D44">
      <w:pPr>
        <w:widowControl/>
        <w:autoSpaceDE/>
        <w:autoSpaceDN/>
        <w:adjustRightInd/>
        <w:rPr>
          <w:b/>
        </w:rPr>
      </w:pPr>
      <w:r w:rsidRPr="00CD2236">
        <w:t xml:space="preserve">             изучается на  3 курсе в 6 семестре.</w:t>
      </w:r>
    </w:p>
    <w:p w14:paraId="5C110BDB" w14:textId="77777777" w:rsidR="00BA2D44" w:rsidRPr="00CD2236" w:rsidRDefault="00BA2D44" w:rsidP="00BA2D44">
      <w:pPr>
        <w:autoSpaceDE/>
        <w:autoSpaceDN/>
        <w:adjustRightInd/>
        <w:jc w:val="both"/>
        <w:rPr>
          <w:b/>
        </w:rPr>
      </w:pPr>
      <w:r w:rsidRPr="00CD2236">
        <w:rPr>
          <w:b/>
          <w:spacing w:val="-6"/>
        </w:rPr>
        <w:t>Общая трудоемкость дисциплины:</w:t>
      </w:r>
    </w:p>
    <w:p w14:paraId="1500A694" w14:textId="77777777" w:rsidR="00BA2D44" w:rsidRPr="00CD2236" w:rsidRDefault="00BA2D44" w:rsidP="00BA2D44">
      <w:pPr>
        <w:autoSpaceDE/>
        <w:autoSpaceDN/>
        <w:adjustRightInd/>
        <w:jc w:val="both"/>
        <w:rPr>
          <w:b/>
        </w:rPr>
      </w:pPr>
      <w:r w:rsidRPr="00CD2236">
        <w:t xml:space="preserve">1 </w:t>
      </w:r>
      <w:r w:rsidRPr="00CD2236">
        <w:rPr>
          <w:spacing w:val="-6"/>
        </w:rPr>
        <w:t>единица,</w:t>
      </w:r>
      <w:r w:rsidRPr="00CD2236">
        <w:t xml:space="preserve"> 36 академических </w:t>
      </w:r>
      <w:r w:rsidRPr="00CD2236">
        <w:rPr>
          <w:spacing w:val="-10"/>
        </w:rPr>
        <w:t>часов.</w:t>
      </w:r>
    </w:p>
    <w:p w14:paraId="55034352" w14:textId="77777777" w:rsidR="00BA2D44" w:rsidRPr="00CD2236" w:rsidRDefault="00BA2D44" w:rsidP="00BA2D44">
      <w:pPr>
        <w:autoSpaceDE/>
        <w:autoSpaceDN/>
        <w:adjustRightInd/>
        <w:jc w:val="both"/>
        <w:rPr>
          <w:b/>
        </w:rPr>
      </w:pPr>
    </w:p>
    <w:p w14:paraId="793A8C88" w14:textId="77777777" w:rsidR="00BA2D44" w:rsidRPr="00CD2236" w:rsidRDefault="00BA2D44" w:rsidP="00BA2D44">
      <w:pPr>
        <w:autoSpaceDE/>
        <w:autoSpaceDN/>
        <w:adjustRightInd/>
        <w:jc w:val="both"/>
        <w:rPr>
          <w:b/>
        </w:rPr>
      </w:pPr>
      <w:r w:rsidRPr="00CD2236">
        <w:rPr>
          <w:b/>
        </w:rPr>
        <w:t>Компетенции, формируемые в результате освоения учебной дисциплины:</w:t>
      </w:r>
    </w:p>
    <w:p w14:paraId="562E4540" w14:textId="77777777" w:rsidR="00BA2D44" w:rsidRPr="00CD2236" w:rsidRDefault="00BA2D44" w:rsidP="00BA2D44">
      <w:pPr>
        <w:widowControl/>
        <w:autoSpaceDE/>
        <w:autoSpaceDN/>
        <w:adjustRightInd/>
        <w:ind w:left="708"/>
      </w:pPr>
    </w:p>
    <w:p w14:paraId="17142914" w14:textId="6BF18491" w:rsidR="00BA2D44" w:rsidRPr="00CD2236" w:rsidRDefault="00BA2D44" w:rsidP="00BA2D44">
      <w:pPr>
        <w:widowControl/>
        <w:rPr>
          <w:lang w:eastAsia="en-US"/>
        </w:rPr>
      </w:pPr>
      <w:r w:rsidRPr="00CD2236">
        <w:rPr>
          <w:b/>
          <w:kern w:val="32"/>
        </w:rPr>
        <w:t>ПК-2-</w:t>
      </w:r>
      <w:r w:rsidRPr="00CD2236">
        <w:rPr>
          <w:lang w:eastAsia="en-US"/>
        </w:rPr>
        <w:t xml:space="preserve"> </w:t>
      </w:r>
      <w:r w:rsidR="00CD2236" w:rsidRPr="00CD2236">
        <w:rPr>
          <w:lang w:eastAsia="en-US"/>
        </w:rPr>
        <w:t>Готовность использовать современную инструментальную базу для проведения качественного и количественного химического анализа исследуемых объектов</w:t>
      </w:r>
    </w:p>
    <w:p w14:paraId="7B78AE37" w14:textId="77777777" w:rsidR="00BA2D44" w:rsidRPr="00CD2236" w:rsidRDefault="00BA2D44" w:rsidP="00BA2D44">
      <w:pPr>
        <w:widowControl/>
        <w:rPr>
          <w:b/>
          <w:kern w:val="32"/>
        </w:rPr>
      </w:pPr>
    </w:p>
    <w:p w14:paraId="5FC07EE5" w14:textId="77777777" w:rsidR="00BA2D44" w:rsidRPr="00CD2236" w:rsidRDefault="00BA2D44" w:rsidP="00BA2D44">
      <w:pPr>
        <w:widowControl/>
        <w:autoSpaceDE/>
        <w:autoSpaceDN/>
        <w:adjustRightInd/>
      </w:pPr>
      <w:r w:rsidRPr="00CD2236">
        <w:rPr>
          <w:b/>
        </w:rPr>
        <w:t>знать</w:t>
      </w:r>
      <w:r w:rsidRPr="00CD2236">
        <w:t>:</w:t>
      </w:r>
    </w:p>
    <w:p w14:paraId="76D10E66" w14:textId="77777777" w:rsidR="00BA2D44" w:rsidRPr="00CD2236" w:rsidRDefault="00BA2D44" w:rsidP="00BA2D44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after="200" w:line="276" w:lineRule="auto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>принципиальные схемы обращения воды в циклах ТЭС;</w:t>
      </w:r>
    </w:p>
    <w:p w14:paraId="4D225EE2" w14:textId="77777777" w:rsidR="00BA2D44" w:rsidRPr="00CD2236" w:rsidRDefault="00BA2D44" w:rsidP="00BA2D44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after="200" w:line="276" w:lineRule="auto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>источники загрязнений воды на ТЭС и АЭС;</w:t>
      </w:r>
    </w:p>
    <w:p w14:paraId="3A9ED972" w14:textId="77777777" w:rsidR="00BA2D44" w:rsidRPr="00CD2236" w:rsidRDefault="00BA2D44" w:rsidP="00BA2D44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after="200" w:line="276" w:lineRule="auto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>методы обработки воды на ТЭС и АЭС;</w:t>
      </w:r>
    </w:p>
    <w:p w14:paraId="7B08BFFB" w14:textId="77777777" w:rsidR="00BA2D44" w:rsidRPr="00CD2236" w:rsidRDefault="00BA2D44" w:rsidP="00BA2D44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after="200" w:line="276" w:lineRule="auto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>классификацию примесей;</w:t>
      </w:r>
    </w:p>
    <w:p w14:paraId="19B9EAA9" w14:textId="77777777" w:rsidR="00BA2D44" w:rsidRPr="00CD2236" w:rsidRDefault="00BA2D44" w:rsidP="00BA2D44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after="200" w:line="276" w:lineRule="auto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 xml:space="preserve"> физико-химические показатели воды; </w:t>
      </w:r>
    </w:p>
    <w:p w14:paraId="0C6C0D38" w14:textId="77777777" w:rsidR="00BA2D44" w:rsidRPr="00CD2236" w:rsidRDefault="00BA2D44" w:rsidP="00BA2D44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after="200" w:line="276" w:lineRule="auto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>технологические показатели качества воды;</w:t>
      </w:r>
    </w:p>
    <w:p w14:paraId="2843DD2F" w14:textId="77777777" w:rsidR="00BA2D44" w:rsidRPr="00CD2236" w:rsidRDefault="00BA2D44" w:rsidP="00BA2D44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after="200" w:line="276" w:lineRule="auto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 xml:space="preserve">характеристики коллоидных систем; основы теории двойного электрического слоя; факторы, определяющие качество воды после коагуляции;  </w:t>
      </w:r>
    </w:p>
    <w:p w14:paraId="4E89249F" w14:textId="77777777" w:rsidR="00BA2D44" w:rsidRPr="00CD2236" w:rsidRDefault="00BA2D44" w:rsidP="00BA2D44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after="200" w:line="276" w:lineRule="auto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 xml:space="preserve">технологические схемы коагуляции воды; конструкции осветлителей; </w:t>
      </w:r>
    </w:p>
    <w:p w14:paraId="7E4ECBB6" w14:textId="77777777" w:rsidR="00BA2D44" w:rsidRPr="00CD2236" w:rsidRDefault="00BA2D44" w:rsidP="00BA2D44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after="200" w:line="276" w:lineRule="auto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 xml:space="preserve">элементы теории осаждения взвешенных частиц; </w:t>
      </w:r>
    </w:p>
    <w:p w14:paraId="2FEA1129" w14:textId="77777777" w:rsidR="00BA2D44" w:rsidRPr="00CD2236" w:rsidRDefault="00BA2D44" w:rsidP="00BA2D44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after="200" w:line="276" w:lineRule="auto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>оборудование предочистки и химического обессоливания воды на ТЭС; основы теории механического фильтрования;</w:t>
      </w:r>
    </w:p>
    <w:p w14:paraId="41A1181A" w14:textId="77777777" w:rsidR="00BA2D44" w:rsidRPr="00CD2236" w:rsidRDefault="00BA2D44" w:rsidP="00BA2D44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after="200" w:line="276" w:lineRule="auto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 xml:space="preserve"> фильтрующие материалы и их характеристики; </w:t>
      </w:r>
    </w:p>
    <w:p w14:paraId="5C267EDA" w14:textId="77777777" w:rsidR="00BA2D44" w:rsidRPr="00CD2236" w:rsidRDefault="00BA2D44" w:rsidP="00BA2D44">
      <w:pPr>
        <w:widowControl/>
        <w:numPr>
          <w:ilvl w:val="0"/>
          <w:numId w:val="49"/>
        </w:numPr>
        <w:shd w:val="clear" w:color="auto" w:fill="FFFFFF"/>
        <w:autoSpaceDE/>
        <w:autoSpaceDN/>
        <w:adjustRightInd/>
        <w:spacing w:after="200" w:line="276" w:lineRule="auto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>оборудование предочистки.</w:t>
      </w:r>
    </w:p>
    <w:p w14:paraId="4BDD5021" w14:textId="77777777" w:rsidR="00BA2D44" w:rsidRPr="00CD2236" w:rsidRDefault="00BA2D44" w:rsidP="00BA2D44">
      <w:pPr>
        <w:widowControl/>
        <w:autoSpaceDE/>
        <w:autoSpaceDN/>
        <w:adjustRightInd/>
      </w:pPr>
      <w:r w:rsidRPr="00CD2236">
        <w:rPr>
          <w:b/>
        </w:rPr>
        <w:t>уметь</w:t>
      </w:r>
      <w:r w:rsidRPr="00CD2236">
        <w:t>:</w:t>
      </w:r>
    </w:p>
    <w:p w14:paraId="0457E127" w14:textId="77777777" w:rsidR="00BA2D44" w:rsidRPr="00CD2236" w:rsidRDefault="00BA2D44" w:rsidP="00BA2D44">
      <w:pPr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CD2236">
        <w:rPr>
          <w:rFonts w:eastAsia="Calibri"/>
          <w:lang w:eastAsia="en-US"/>
        </w:rPr>
        <w:t xml:space="preserve">проводить качественный и количественный анализ различных объектов (например, воды, растворов, почвы, биологических материалов)  с использованием  методов аналитической химии на содержание ряда компонентов, доступных определению данными методами; </w:t>
      </w:r>
    </w:p>
    <w:p w14:paraId="3A653C82" w14:textId="77777777" w:rsidR="00BA2D44" w:rsidRPr="00CD2236" w:rsidRDefault="00BA2D44" w:rsidP="00BA2D44">
      <w:pPr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CD2236">
        <w:rPr>
          <w:rFonts w:eastAsia="Calibri"/>
          <w:lang w:eastAsia="en-US"/>
        </w:rPr>
        <w:lastRenderedPageBreak/>
        <w:t>уметь проводить пробоподготовку, необходимую для осуществления анализа;</w:t>
      </w:r>
    </w:p>
    <w:p w14:paraId="58CF0890" w14:textId="77777777" w:rsidR="00BA2D44" w:rsidRPr="00CD2236" w:rsidRDefault="00BA2D44" w:rsidP="00BA2D44">
      <w:pPr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CD2236">
        <w:rPr>
          <w:rFonts w:eastAsia="Calibri"/>
          <w:lang w:eastAsia="en-US"/>
        </w:rPr>
        <w:t>уметь конструировать электрохимические ячейки и сопрягать их с аппаратурой, предназначенной для электрохимических измерений правильно математически обработать полученные результаты и правильно их интерпретировать;</w:t>
      </w:r>
    </w:p>
    <w:p w14:paraId="19886524" w14:textId="77777777" w:rsidR="00BA2D44" w:rsidRPr="00CD2236" w:rsidRDefault="00BA2D44" w:rsidP="00BA2D44">
      <w:pPr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CD2236">
        <w:rPr>
          <w:rFonts w:eastAsia="Calibri"/>
          <w:lang w:eastAsia="en-US"/>
        </w:rPr>
        <w:t>уметь правильно выбрать необходимый метод, способный дать наиболее точные результаты при определении конкретного компонента;</w:t>
      </w:r>
    </w:p>
    <w:p w14:paraId="209CCDFA" w14:textId="77777777" w:rsidR="00BA2D44" w:rsidRPr="00CD2236" w:rsidRDefault="00BA2D44" w:rsidP="00BA2D44">
      <w:pPr>
        <w:widowControl/>
        <w:numPr>
          <w:ilvl w:val="0"/>
          <w:numId w:val="47"/>
        </w:numPr>
        <w:tabs>
          <w:tab w:val="left" w:pos="0"/>
        </w:tabs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CD2236">
        <w:rPr>
          <w:rFonts w:eastAsia="Calibri"/>
          <w:lang w:eastAsia="en-US"/>
        </w:rPr>
        <w:t>уметь правильно математически обработать полученные результаты и правильно их интерпретировать.</w:t>
      </w:r>
    </w:p>
    <w:p w14:paraId="3A96B6A1" w14:textId="77777777" w:rsidR="00BA2D44" w:rsidRPr="00CD2236" w:rsidRDefault="00BA2D44" w:rsidP="00BA2D44">
      <w:pPr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ind w:left="1077" w:hanging="357"/>
        <w:contextualSpacing/>
        <w:jc w:val="both"/>
        <w:rPr>
          <w:rFonts w:eastAsiaTheme="minorHAnsi"/>
          <w:lang w:eastAsia="en-US"/>
        </w:rPr>
      </w:pPr>
      <w:r w:rsidRPr="00CD2236">
        <w:rPr>
          <w:rFonts w:eastAsiaTheme="minorHAnsi"/>
          <w:lang w:eastAsia="en-US"/>
        </w:rPr>
        <w:t>работать с химическими веществами с соблюдением норм техники безопасности;</w:t>
      </w:r>
    </w:p>
    <w:p w14:paraId="42E90AEA" w14:textId="77777777" w:rsidR="00BA2D44" w:rsidRPr="00CD2236" w:rsidRDefault="00BA2D44" w:rsidP="00BA2D44">
      <w:pPr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ind w:left="1077" w:hanging="357"/>
        <w:contextualSpacing/>
        <w:jc w:val="both"/>
        <w:rPr>
          <w:rFonts w:eastAsiaTheme="minorHAnsi"/>
          <w:lang w:eastAsia="en-US"/>
        </w:rPr>
      </w:pPr>
      <w:r w:rsidRPr="00CD2236">
        <w:rPr>
          <w:rFonts w:eastAsiaTheme="minorHAnsi"/>
          <w:lang w:eastAsia="en-US"/>
        </w:rPr>
        <w:t>-синтезировать вещества и материалы разной природы с использованием имеющихся методик;</w:t>
      </w:r>
    </w:p>
    <w:p w14:paraId="01549757" w14:textId="77777777" w:rsidR="00BA2D44" w:rsidRPr="00CD2236" w:rsidRDefault="00BA2D44" w:rsidP="00BA2D44">
      <w:pPr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ind w:left="1077" w:hanging="357"/>
        <w:contextualSpacing/>
        <w:jc w:val="both"/>
        <w:rPr>
          <w:rFonts w:eastAsiaTheme="minorHAnsi"/>
          <w:lang w:eastAsia="en-US"/>
        </w:rPr>
      </w:pPr>
      <w:r w:rsidRPr="00CD2236">
        <w:rPr>
          <w:rFonts w:eastAsiaTheme="minorHAnsi"/>
          <w:lang w:eastAsia="en-US"/>
        </w:rPr>
        <w:t>-проводить стандартные операции для определения химического и фазового состава веществ и материалов на их основе;</w:t>
      </w:r>
    </w:p>
    <w:p w14:paraId="253EA066" w14:textId="77777777" w:rsidR="00BA2D44" w:rsidRPr="00CD2236" w:rsidRDefault="00BA2D44" w:rsidP="00BA2D44">
      <w:pPr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ind w:left="1077" w:hanging="357"/>
        <w:contextualSpacing/>
        <w:jc w:val="both"/>
        <w:rPr>
          <w:rFonts w:eastAsia="Calibri"/>
          <w:lang w:eastAsia="en-US"/>
        </w:rPr>
      </w:pPr>
      <w:r w:rsidRPr="00CD2236">
        <w:rPr>
          <w:rFonts w:eastAsiaTheme="minorHAnsi"/>
          <w:lang w:eastAsia="en-US"/>
        </w:rPr>
        <w:t>-исследовать свойства веществ и материалов с использованием серийного научного оборудования;</w:t>
      </w:r>
    </w:p>
    <w:p w14:paraId="6E9C40F2" w14:textId="77777777" w:rsidR="00BA2D44" w:rsidRPr="00CD2236" w:rsidRDefault="00BA2D44" w:rsidP="00BA2D44">
      <w:pPr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ind w:left="1077" w:hanging="357"/>
        <w:contextualSpacing/>
        <w:jc w:val="both"/>
        <w:rPr>
          <w:rFonts w:eastAsia="Calibri"/>
          <w:lang w:eastAsia="en-US"/>
        </w:rPr>
      </w:pPr>
      <w:r w:rsidRPr="00CD2236">
        <w:rPr>
          <w:rFonts w:eastAsia="Calibri"/>
          <w:lang w:eastAsia="en-US"/>
        </w:rPr>
        <w:t>-правильно выбрать необходи</w:t>
      </w:r>
      <w:r w:rsidRPr="00CD2236">
        <w:rPr>
          <w:rFonts w:eastAsia="Calibri"/>
          <w:lang w:eastAsia="en-US"/>
        </w:rPr>
        <w:softHyphen/>
        <w:t>мый метод, способный дать наиболее точные результаты при определении конкретного компонента;</w:t>
      </w:r>
    </w:p>
    <w:p w14:paraId="7B746BB9" w14:textId="77777777" w:rsidR="00BA2D44" w:rsidRPr="00CD2236" w:rsidRDefault="00BA2D44" w:rsidP="00BA2D44">
      <w:pPr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ind w:left="1077" w:hanging="357"/>
        <w:contextualSpacing/>
        <w:jc w:val="both"/>
        <w:rPr>
          <w:rFonts w:eastAsia="Calibri"/>
          <w:lang w:eastAsia="en-US"/>
        </w:rPr>
      </w:pPr>
      <w:r w:rsidRPr="00CD2236">
        <w:rPr>
          <w:rFonts w:eastAsiaTheme="minorHAnsi"/>
          <w:lang w:eastAsia="en-US"/>
        </w:rPr>
        <w:t>-</w:t>
      </w:r>
      <w:r w:rsidRPr="00CD2236">
        <w:rPr>
          <w:rFonts w:eastAsia="Calibri"/>
          <w:lang w:eastAsia="en-US"/>
        </w:rPr>
        <w:t>проводить пробоподготовку, необходимую для осуществле</w:t>
      </w:r>
      <w:r w:rsidRPr="00CD2236">
        <w:rPr>
          <w:rFonts w:eastAsia="Calibri"/>
          <w:lang w:eastAsia="en-US"/>
        </w:rPr>
        <w:softHyphen/>
        <w:t>ния выбранного метода ана</w:t>
      </w:r>
      <w:r w:rsidRPr="00CD2236">
        <w:rPr>
          <w:rFonts w:eastAsia="Calibri"/>
          <w:lang w:eastAsia="en-US"/>
        </w:rPr>
        <w:softHyphen/>
        <w:t>лиза;</w:t>
      </w:r>
    </w:p>
    <w:p w14:paraId="3C559EB4" w14:textId="77777777" w:rsidR="00BA2D44" w:rsidRPr="00CD2236" w:rsidRDefault="00BA2D44" w:rsidP="00BA2D44">
      <w:pPr>
        <w:widowControl/>
        <w:numPr>
          <w:ilvl w:val="0"/>
          <w:numId w:val="47"/>
        </w:numPr>
        <w:autoSpaceDE/>
        <w:autoSpaceDN/>
        <w:adjustRightInd/>
        <w:spacing w:after="200" w:line="276" w:lineRule="auto"/>
        <w:ind w:left="1077" w:hanging="357"/>
        <w:contextualSpacing/>
        <w:jc w:val="both"/>
        <w:rPr>
          <w:rFonts w:eastAsia="Calibri"/>
          <w:lang w:eastAsia="en-US"/>
        </w:rPr>
      </w:pPr>
      <w:r w:rsidRPr="00CD2236">
        <w:rPr>
          <w:rFonts w:eastAsia="Calibri"/>
          <w:lang w:eastAsia="en-US"/>
        </w:rPr>
        <w:t>-правильно провести измере</w:t>
      </w:r>
      <w:r w:rsidRPr="00CD2236">
        <w:rPr>
          <w:rFonts w:eastAsia="Calibri"/>
          <w:lang w:eastAsia="en-US"/>
        </w:rPr>
        <w:softHyphen/>
        <w:t>ния аналитического сигнала в рамках выбранного метода;</w:t>
      </w:r>
    </w:p>
    <w:p w14:paraId="3BB63B07" w14:textId="77777777" w:rsidR="00BA2D44" w:rsidRPr="00CD2236" w:rsidRDefault="00BA2D44" w:rsidP="00BA2D44">
      <w:pPr>
        <w:widowControl/>
        <w:numPr>
          <w:ilvl w:val="0"/>
          <w:numId w:val="47"/>
        </w:numPr>
        <w:shd w:val="clear" w:color="auto" w:fill="FFFFFF"/>
        <w:autoSpaceDE/>
        <w:autoSpaceDN/>
        <w:adjustRightInd/>
        <w:spacing w:after="200" w:line="276" w:lineRule="auto"/>
        <w:ind w:left="1077" w:hanging="357"/>
        <w:contextualSpacing/>
        <w:rPr>
          <w:rFonts w:eastAsiaTheme="minorHAnsi"/>
          <w:color w:val="333333"/>
          <w:lang w:eastAsia="en-US"/>
        </w:rPr>
      </w:pPr>
      <w:r w:rsidRPr="00CD2236">
        <w:rPr>
          <w:rFonts w:eastAsiaTheme="minorHAnsi"/>
          <w:color w:val="333333"/>
          <w:lang w:eastAsia="en-US"/>
        </w:rPr>
        <w:t>принципиальные схемы обращения воды в циклах ТЭС;</w:t>
      </w:r>
    </w:p>
    <w:p w14:paraId="59035B00" w14:textId="77777777" w:rsidR="00BA2D44" w:rsidRPr="00CD2236" w:rsidRDefault="00BA2D44" w:rsidP="00BA2D44">
      <w:pPr>
        <w:widowControl/>
        <w:tabs>
          <w:tab w:val="left" w:pos="0"/>
        </w:tabs>
        <w:autoSpaceDE/>
        <w:autoSpaceDN/>
        <w:adjustRightInd/>
        <w:ind w:left="1077"/>
        <w:contextualSpacing/>
        <w:rPr>
          <w:rFonts w:eastAsia="Calibri"/>
          <w:b/>
          <w:lang w:eastAsia="en-US"/>
        </w:rPr>
      </w:pPr>
    </w:p>
    <w:p w14:paraId="70C6F892" w14:textId="77777777" w:rsidR="00BA2D44" w:rsidRPr="00CD2236" w:rsidRDefault="00BA2D44" w:rsidP="00BA2D44">
      <w:pPr>
        <w:widowControl/>
        <w:tabs>
          <w:tab w:val="left" w:pos="0"/>
        </w:tabs>
        <w:autoSpaceDE/>
        <w:autoSpaceDN/>
        <w:adjustRightInd/>
        <w:ind w:left="1077"/>
        <w:contextualSpacing/>
        <w:rPr>
          <w:rFonts w:eastAsia="Calibri"/>
          <w:b/>
          <w:lang w:eastAsia="en-US"/>
        </w:rPr>
      </w:pPr>
      <w:r w:rsidRPr="00CD2236">
        <w:rPr>
          <w:rFonts w:eastAsia="Calibri"/>
          <w:b/>
          <w:lang w:eastAsia="en-US"/>
        </w:rPr>
        <w:t>владеть</w:t>
      </w:r>
      <w:r w:rsidRPr="00CD2236">
        <w:rPr>
          <w:b/>
        </w:rPr>
        <w:t>:</w:t>
      </w:r>
    </w:p>
    <w:p w14:paraId="1C3AF69F" w14:textId="77777777" w:rsidR="00BA2D44" w:rsidRPr="00CD2236" w:rsidRDefault="00BA2D44" w:rsidP="00BA2D44">
      <w:pPr>
        <w:widowControl/>
        <w:numPr>
          <w:ilvl w:val="0"/>
          <w:numId w:val="47"/>
        </w:numPr>
        <w:shd w:val="clear" w:color="auto" w:fill="FFFFFF"/>
        <w:autoSpaceDE/>
        <w:autoSpaceDN/>
        <w:adjustRightInd/>
        <w:spacing w:after="200" w:line="276" w:lineRule="auto"/>
        <w:ind w:right="14"/>
        <w:contextualSpacing/>
        <w:jc w:val="both"/>
        <w:rPr>
          <w:rFonts w:eastAsia="Calibri"/>
          <w:color w:val="000000"/>
          <w:lang w:eastAsia="en-US"/>
        </w:rPr>
      </w:pPr>
      <w:r w:rsidRPr="00CD2236">
        <w:rPr>
          <w:rFonts w:eastAsia="Calibri"/>
          <w:color w:val="000000"/>
          <w:lang w:eastAsia="en-US"/>
        </w:rPr>
        <w:t>методами химического анализа;</w:t>
      </w:r>
    </w:p>
    <w:p w14:paraId="1D13F5B9" w14:textId="77777777" w:rsidR="00BA2D44" w:rsidRPr="00CD2236" w:rsidRDefault="00BA2D44" w:rsidP="00BA2D44">
      <w:pPr>
        <w:widowControl/>
        <w:numPr>
          <w:ilvl w:val="0"/>
          <w:numId w:val="47"/>
        </w:numPr>
        <w:shd w:val="clear" w:color="auto" w:fill="FFFFFF"/>
        <w:autoSpaceDE/>
        <w:autoSpaceDN/>
        <w:adjustRightInd/>
        <w:spacing w:after="200" w:line="276" w:lineRule="auto"/>
        <w:ind w:right="14"/>
        <w:contextualSpacing/>
        <w:jc w:val="both"/>
        <w:rPr>
          <w:rFonts w:eastAsia="Calibri"/>
          <w:color w:val="000000"/>
          <w:lang w:eastAsia="en-US"/>
        </w:rPr>
      </w:pPr>
      <w:r w:rsidRPr="00CD2236">
        <w:rPr>
          <w:rFonts w:eastAsia="Calibri"/>
          <w:color w:val="000000"/>
          <w:lang w:eastAsia="en-US"/>
        </w:rPr>
        <w:t>основами техники постановки физико-химического эксперимента;</w:t>
      </w:r>
    </w:p>
    <w:p w14:paraId="21C68A62" w14:textId="77777777" w:rsidR="00BA2D44" w:rsidRPr="00CD2236" w:rsidRDefault="00BA2D44" w:rsidP="00BA2D44">
      <w:pPr>
        <w:widowControl/>
        <w:numPr>
          <w:ilvl w:val="0"/>
          <w:numId w:val="47"/>
        </w:numPr>
        <w:shd w:val="clear" w:color="auto" w:fill="FFFFFF"/>
        <w:autoSpaceDE/>
        <w:autoSpaceDN/>
        <w:adjustRightInd/>
        <w:spacing w:after="200" w:line="276" w:lineRule="auto"/>
        <w:ind w:right="14"/>
        <w:contextualSpacing/>
        <w:jc w:val="both"/>
        <w:rPr>
          <w:rFonts w:eastAsia="Calibri"/>
          <w:color w:val="000000"/>
          <w:lang w:eastAsia="en-US"/>
        </w:rPr>
      </w:pPr>
      <w:r w:rsidRPr="00CD2236">
        <w:rPr>
          <w:rFonts w:eastAsia="Calibri"/>
          <w:lang w:eastAsia="en-US"/>
        </w:rPr>
        <w:t>навыками работы с приборами инструментальной базы, имеющейся в распоряжении;</w:t>
      </w:r>
    </w:p>
    <w:p w14:paraId="58B792B7" w14:textId="77777777" w:rsidR="00BA2D44" w:rsidRPr="00CD2236" w:rsidRDefault="00BA2D44" w:rsidP="00BA2D44">
      <w:pPr>
        <w:widowControl/>
        <w:numPr>
          <w:ilvl w:val="0"/>
          <w:numId w:val="47"/>
        </w:numPr>
        <w:shd w:val="clear" w:color="auto" w:fill="FFFFFF"/>
        <w:autoSpaceDE/>
        <w:autoSpaceDN/>
        <w:adjustRightInd/>
        <w:spacing w:after="200" w:line="276" w:lineRule="auto"/>
        <w:ind w:right="14"/>
        <w:contextualSpacing/>
        <w:jc w:val="both"/>
        <w:rPr>
          <w:rFonts w:eastAsia="Calibri"/>
          <w:color w:val="000000"/>
          <w:lang w:eastAsia="en-US"/>
        </w:rPr>
      </w:pPr>
      <w:r w:rsidRPr="00CD2236">
        <w:rPr>
          <w:rFonts w:eastAsia="Calibri"/>
          <w:lang w:eastAsia="en-US"/>
        </w:rPr>
        <w:t xml:space="preserve">навыками безопасной работы в химической лаборатории; </w:t>
      </w:r>
    </w:p>
    <w:p w14:paraId="15844A67" w14:textId="77777777" w:rsidR="00BA2D44" w:rsidRPr="00CD2236" w:rsidRDefault="00BA2D44" w:rsidP="00BA2D44">
      <w:pPr>
        <w:widowControl/>
        <w:numPr>
          <w:ilvl w:val="0"/>
          <w:numId w:val="47"/>
        </w:numPr>
        <w:shd w:val="clear" w:color="auto" w:fill="FFFFFF"/>
        <w:autoSpaceDE/>
        <w:autoSpaceDN/>
        <w:adjustRightInd/>
        <w:spacing w:after="200" w:line="276" w:lineRule="auto"/>
        <w:ind w:right="14"/>
        <w:contextualSpacing/>
        <w:jc w:val="both"/>
        <w:rPr>
          <w:rFonts w:eastAsia="Calibri"/>
          <w:color w:val="000000"/>
          <w:lang w:eastAsia="en-US"/>
        </w:rPr>
      </w:pPr>
      <w:r w:rsidRPr="00CD2236">
        <w:rPr>
          <w:rFonts w:eastAsiaTheme="minorHAnsi"/>
          <w:color w:val="333333"/>
          <w:lang w:eastAsia="en-US"/>
        </w:rPr>
        <w:t>методами подготовки воды на ТЭС;</w:t>
      </w:r>
    </w:p>
    <w:p w14:paraId="0F2715AE" w14:textId="77777777" w:rsidR="00BA2D44" w:rsidRPr="00CD2236" w:rsidRDefault="00BA2D44" w:rsidP="00BA2D44">
      <w:pPr>
        <w:widowControl/>
        <w:numPr>
          <w:ilvl w:val="0"/>
          <w:numId w:val="47"/>
        </w:numPr>
        <w:shd w:val="clear" w:color="auto" w:fill="FFFFFF"/>
        <w:autoSpaceDE/>
        <w:autoSpaceDN/>
        <w:adjustRightInd/>
        <w:spacing w:after="200" w:line="276" w:lineRule="auto"/>
        <w:ind w:right="14"/>
        <w:contextualSpacing/>
        <w:jc w:val="both"/>
        <w:rPr>
          <w:rFonts w:eastAsia="Calibri"/>
          <w:color w:val="000000"/>
          <w:lang w:eastAsia="en-US"/>
        </w:rPr>
      </w:pPr>
      <w:r w:rsidRPr="00CD2236">
        <w:rPr>
          <w:rFonts w:eastAsiaTheme="minorHAnsi"/>
          <w:color w:val="333333"/>
          <w:lang w:eastAsia="en-US"/>
        </w:rPr>
        <w:t>способностью к организации рабочих мест, их технического оснащения, размещению технологического оборудования в соответствии с технологией производства, нормами техники безопасности и производственной санитарии, пожарной безопасности и охраны труда;</w:t>
      </w:r>
    </w:p>
    <w:p w14:paraId="278C1D2F" w14:textId="1F427F4B" w:rsidR="00BA2D44" w:rsidRPr="00CD2236" w:rsidRDefault="00BA2D44" w:rsidP="00BA2D44">
      <w:pPr>
        <w:widowControl/>
        <w:numPr>
          <w:ilvl w:val="0"/>
          <w:numId w:val="47"/>
        </w:numPr>
        <w:shd w:val="clear" w:color="auto" w:fill="FFFFFF"/>
        <w:autoSpaceDE/>
        <w:autoSpaceDN/>
        <w:adjustRightInd/>
        <w:spacing w:after="200" w:line="276" w:lineRule="auto"/>
        <w:ind w:right="14"/>
        <w:contextualSpacing/>
        <w:jc w:val="both"/>
        <w:rPr>
          <w:rFonts w:eastAsia="Calibri"/>
          <w:color w:val="000000"/>
          <w:lang w:eastAsia="en-US"/>
        </w:rPr>
      </w:pPr>
      <w:r w:rsidRPr="00CD2236">
        <w:rPr>
          <w:rFonts w:eastAsiaTheme="minorHAnsi"/>
          <w:color w:val="333333"/>
          <w:lang w:eastAsia="en-US"/>
        </w:rPr>
        <w:t>способностью использовать знания фундаментальных разделов естественнонаучного и профессионального циклов дисциплин для понимания физической сущности процессов, протекающих в объектах основного и вспомогательного оборудования тепловых электростанций.</w:t>
      </w:r>
    </w:p>
    <w:p w14:paraId="4548697E" w14:textId="77777777" w:rsidR="00BA2D44" w:rsidRPr="00CD2236" w:rsidRDefault="00BA2D44" w:rsidP="00BA2D44">
      <w:pPr>
        <w:pStyle w:val="a3"/>
        <w:numPr>
          <w:ilvl w:val="0"/>
          <w:numId w:val="4"/>
        </w:numPr>
        <w:autoSpaceDE/>
        <w:rPr>
          <w:b/>
          <w:szCs w:val="24"/>
        </w:rPr>
      </w:pPr>
      <w:r w:rsidRPr="00CD2236">
        <w:rPr>
          <w:b/>
          <w:szCs w:val="24"/>
        </w:rPr>
        <w:t>Место дисциплины в структуре ООП:</w:t>
      </w:r>
    </w:p>
    <w:p w14:paraId="0603E350" w14:textId="77777777" w:rsidR="00BA2D44" w:rsidRPr="00CD2236" w:rsidRDefault="00BA2D44" w:rsidP="00BA2D44">
      <w:pPr>
        <w:widowControl/>
        <w:autoSpaceDE/>
        <w:autoSpaceDN/>
        <w:adjustRightInd/>
        <w:ind w:left="708"/>
      </w:pPr>
      <w:r w:rsidRPr="00CD2236">
        <w:t xml:space="preserve">дисциплина реализуется  как  факультатив </w:t>
      </w:r>
    </w:p>
    <w:p w14:paraId="5E34340D" w14:textId="77777777" w:rsidR="00BA2D44" w:rsidRPr="00CD2236" w:rsidRDefault="00BA2D44" w:rsidP="00BA2D44">
      <w:pPr>
        <w:widowControl/>
        <w:autoSpaceDE/>
        <w:autoSpaceDN/>
        <w:adjustRightInd/>
        <w:rPr>
          <w:b/>
        </w:rPr>
      </w:pPr>
      <w:r w:rsidRPr="00CD2236">
        <w:t xml:space="preserve">             изучается на  3 курсе в 6 семестре.</w:t>
      </w:r>
    </w:p>
    <w:p w14:paraId="13BDB536" w14:textId="77777777" w:rsidR="00BA2D44" w:rsidRPr="00CD2236" w:rsidRDefault="00BA2D44" w:rsidP="00BA2D44">
      <w:pPr>
        <w:widowControl/>
        <w:shd w:val="clear" w:color="auto" w:fill="FFFFFF"/>
        <w:autoSpaceDE/>
        <w:autoSpaceDN/>
        <w:adjustRightInd/>
        <w:spacing w:after="200" w:line="276" w:lineRule="auto"/>
        <w:ind w:right="14"/>
        <w:contextualSpacing/>
        <w:jc w:val="both"/>
        <w:rPr>
          <w:rFonts w:eastAsiaTheme="minorHAnsi"/>
          <w:color w:val="333333"/>
          <w:lang w:eastAsia="en-US"/>
        </w:rPr>
      </w:pPr>
    </w:p>
    <w:p w14:paraId="6FDD8DF7" w14:textId="77777777" w:rsidR="00BA2D44" w:rsidRPr="00CD2236" w:rsidRDefault="00BA2D44" w:rsidP="00BA2D44">
      <w:pPr>
        <w:widowControl/>
        <w:shd w:val="clear" w:color="auto" w:fill="FFFFFF"/>
        <w:autoSpaceDE/>
        <w:autoSpaceDN/>
        <w:adjustRightInd/>
        <w:spacing w:after="200" w:line="276" w:lineRule="auto"/>
        <w:ind w:right="14"/>
        <w:contextualSpacing/>
        <w:jc w:val="both"/>
        <w:rPr>
          <w:rFonts w:eastAsiaTheme="minorHAnsi"/>
          <w:color w:val="333333"/>
          <w:lang w:eastAsia="en-US"/>
        </w:rPr>
      </w:pPr>
    </w:p>
    <w:p w14:paraId="219C2329" w14:textId="77777777" w:rsidR="00BA2D44" w:rsidRPr="00CD2236" w:rsidRDefault="00BA2D44" w:rsidP="00BA2D44">
      <w:pPr>
        <w:widowControl/>
        <w:shd w:val="clear" w:color="auto" w:fill="FFFFFF"/>
        <w:autoSpaceDE/>
        <w:autoSpaceDN/>
        <w:adjustRightInd/>
        <w:spacing w:after="200" w:line="276" w:lineRule="auto"/>
        <w:ind w:right="14"/>
        <w:contextualSpacing/>
        <w:jc w:val="both"/>
        <w:rPr>
          <w:rFonts w:eastAsiaTheme="minorHAnsi"/>
          <w:color w:val="333333"/>
          <w:lang w:eastAsia="en-US"/>
        </w:rPr>
      </w:pPr>
    </w:p>
    <w:p w14:paraId="7DFD9B0E" w14:textId="77777777" w:rsidR="00BA2D44" w:rsidRDefault="00BA2D44" w:rsidP="00BA2D44">
      <w:pPr>
        <w:widowControl/>
        <w:shd w:val="clear" w:color="auto" w:fill="FFFFFF"/>
        <w:autoSpaceDE/>
        <w:autoSpaceDN/>
        <w:adjustRightInd/>
        <w:spacing w:after="200" w:line="276" w:lineRule="auto"/>
        <w:ind w:right="14"/>
        <w:contextualSpacing/>
        <w:jc w:val="both"/>
        <w:rPr>
          <w:rFonts w:eastAsiaTheme="minorHAnsi"/>
          <w:color w:val="333333"/>
          <w:sz w:val="22"/>
          <w:szCs w:val="22"/>
          <w:lang w:eastAsia="en-US"/>
        </w:rPr>
      </w:pPr>
    </w:p>
    <w:p w14:paraId="05326D03" w14:textId="77777777" w:rsidR="00BA2D44" w:rsidRPr="00BA2D44" w:rsidRDefault="00BA2D44" w:rsidP="00BA2D44">
      <w:pPr>
        <w:widowControl/>
        <w:shd w:val="clear" w:color="auto" w:fill="FFFFFF"/>
        <w:autoSpaceDE/>
        <w:autoSpaceDN/>
        <w:adjustRightInd/>
        <w:spacing w:after="200" w:line="276" w:lineRule="auto"/>
        <w:ind w:right="14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</w:p>
    <w:p w14:paraId="7A8CC88E" w14:textId="77777777" w:rsidR="00086B82" w:rsidRPr="00CD2236" w:rsidRDefault="00086B82" w:rsidP="00086B82">
      <w:pPr>
        <w:jc w:val="both"/>
        <w:rPr>
          <w:bCs/>
          <w:iCs/>
        </w:rPr>
      </w:pPr>
      <w:r w:rsidRPr="00086B82">
        <w:rPr>
          <w:b/>
          <w:bCs/>
          <w:sz w:val="28"/>
          <w:szCs w:val="28"/>
        </w:rPr>
        <w:t>3</w:t>
      </w:r>
      <w:r w:rsidRPr="00CD2236">
        <w:rPr>
          <w:b/>
          <w:bCs/>
        </w:rPr>
        <w:t>. 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05F6DFD5" w14:textId="77777777" w:rsidR="00086B82" w:rsidRPr="00CD2236" w:rsidRDefault="00086B82" w:rsidP="00086B82">
      <w:pPr>
        <w:widowControl/>
        <w:jc w:val="both"/>
      </w:pPr>
    </w:p>
    <w:p w14:paraId="6AF5A5C0" w14:textId="77777777" w:rsidR="00086B82" w:rsidRPr="00CD2236" w:rsidRDefault="00086B82" w:rsidP="00086B82">
      <w:pPr>
        <w:widowControl/>
        <w:jc w:val="both"/>
      </w:pPr>
      <w:r w:rsidRPr="00CD2236">
        <w:t>В резу</w:t>
      </w:r>
      <w:r w:rsidR="00BA2D44" w:rsidRPr="00CD2236">
        <w:t>льтате освоения программы факультатива</w:t>
      </w:r>
      <w:r w:rsidRPr="00CD2236">
        <w:rPr>
          <w:color w:val="0070C0"/>
        </w:rPr>
        <w:t xml:space="preserve"> </w:t>
      </w:r>
      <w:r w:rsidRPr="00CD2236">
        <w:t>обучающийся должен овладеть следующими результатами обучения по дисциплине:</w:t>
      </w:r>
    </w:p>
    <w:p w14:paraId="6CE49981" w14:textId="77777777" w:rsidR="00BA2D44" w:rsidRPr="00CD2236" w:rsidRDefault="00BA2D44" w:rsidP="00086B82">
      <w:pPr>
        <w:widowControl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402"/>
        <w:gridCol w:w="4394"/>
      </w:tblGrid>
      <w:tr w:rsidR="00BA2D44" w:rsidRPr="00CD2236" w14:paraId="5CDDCD9A" w14:textId="77777777" w:rsidTr="00BA2D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D34A" w14:textId="77777777" w:rsidR="00BA2D44" w:rsidRPr="00CD2236" w:rsidRDefault="00BA2D44">
            <w:pPr>
              <w:pStyle w:val="Style97"/>
              <w:widowControl/>
              <w:spacing w:line="240" w:lineRule="auto"/>
              <w:jc w:val="center"/>
              <w:rPr>
                <w:rStyle w:val="FontStyle138"/>
                <w:rFonts w:eastAsiaTheme="minorEastAsia"/>
                <w:b/>
                <w:i w:val="0"/>
                <w:sz w:val="24"/>
                <w:szCs w:val="24"/>
              </w:rPr>
            </w:pPr>
            <w:r w:rsidRPr="00CD2236">
              <w:rPr>
                <w:rStyle w:val="FontStyle133"/>
                <w:rFonts w:eastAsiaTheme="minorEastAsia"/>
                <w:sz w:val="24"/>
                <w:szCs w:val="24"/>
                <w:lang w:eastAsia="en-US"/>
              </w:rPr>
              <w:t>Коды компетенций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873D" w14:textId="77777777" w:rsidR="00BA2D44" w:rsidRPr="00CD2236" w:rsidRDefault="00BA2D44">
            <w:pPr>
              <w:pStyle w:val="Style97"/>
              <w:widowControl/>
              <w:spacing w:line="240" w:lineRule="auto"/>
              <w:jc w:val="center"/>
              <w:rPr>
                <w:rStyle w:val="FontStyle138"/>
                <w:rFonts w:eastAsiaTheme="minorEastAsia"/>
                <w:b/>
                <w:i w:val="0"/>
                <w:sz w:val="24"/>
                <w:szCs w:val="24"/>
              </w:rPr>
            </w:pPr>
            <w:r w:rsidRPr="00CD2236">
              <w:rPr>
                <w:rStyle w:val="FontStyle138"/>
                <w:rFonts w:eastAsiaTheme="minorEastAsia"/>
                <w:b/>
                <w:sz w:val="24"/>
                <w:szCs w:val="24"/>
                <w:lang w:eastAsia="en-US"/>
              </w:rPr>
              <w:t>Результаты освоения ООП</w:t>
            </w:r>
          </w:p>
          <w:p w14:paraId="2D180255" w14:textId="77777777" w:rsidR="00BA2D44" w:rsidRPr="00CD2236" w:rsidRDefault="00BA2D44">
            <w:pPr>
              <w:pStyle w:val="Style97"/>
              <w:widowControl/>
              <w:spacing w:line="240" w:lineRule="auto"/>
              <w:jc w:val="center"/>
              <w:rPr>
                <w:rStyle w:val="FontStyle138"/>
                <w:rFonts w:eastAsiaTheme="minorEastAsia"/>
                <w:b/>
                <w:sz w:val="24"/>
                <w:szCs w:val="24"/>
                <w:lang w:eastAsia="en-US"/>
              </w:rPr>
            </w:pPr>
            <w:r w:rsidRPr="00CD2236">
              <w:rPr>
                <w:rStyle w:val="FontStyle138"/>
                <w:rFonts w:eastAsiaTheme="minorEastAsia"/>
                <w:b/>
                <w:sz w:val="24"/>
                <w:szCs w:val="24"/>
                <w:lang w:eastAsia="en-US"/>
              </w:rPr>
              <w:t>Содержание компетенций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422F" w14:textId="77777777" w:rsidR="00BA2D44" w:rsidRPr="00CD2236" w:rsidRDefault="00BA2D44">
            <w:pPr>
              <w:pStyle w:val="Style97"/>
              <w:widowControl/>
              <w:spacing w:line="240" w:lineRule="auto"/>
              <w:jc w:val="center"/>
              <w:rPr>
                <w:rStyle w:val="FontStyle138"/>
                <w:rFonts w:eastAsiaTheme="minorEastAsia"/>
                <w:b/>
                <w:i w:val="0"/>
                <w:sz w:val="24"/>
                <w:szCs w:val="24"/>
              </w:rPr>
            </w:pPr>
            <w:r w:rsidRPr="00CD2236">
              <w:rPr>
                <w:rStyle w:val="FontStyle138"/>
                <w:rFonts w:eastAsiaTheme="minorEastAsia"/>
                <w:b/>
                <w:sz w:val="24"/>
                <w:szCs w:val="24"/>
                <w:lang w:eastAsia="en-US"/>
              </w:rPr>
              <w:t>Перечень планируемых результатов обучения по дисциплине</w:t>
            </w:r>
          </w:p>
        </w:tc>
      </w:tr>
      <w:tr w:rsidR="00BA2D44" w:rsidRPr="00CD2236" w14:paraId="7D451B92" w14:textId="77777777" w:rsidTr="00BA2D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868E" w14:textId="77777777" w:rsidR="00BA2D44" w:rsidRPr="00CD2236" w:rsidRDefault="00BA2D44">
            <w:pPr>
              <w:pStyle w:val="Style97"/>
              <w:widowControl/>
              <w:spacing w:line="240" w:lineRule="auto"/>
              <w:rPr>
                <w:rStyle w:val="FontStyle138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C7DB" w14:textId="77777777" w:rsidR="00BA2D44" w:rsidRPr="00CD2236" w:rsidRDefault="00BA2D44">
            <w:pPr>
              <w:pStyle w:val="Style97"/>
              <w:widowControl/>
              <w:spacing w:line="240" w:lineRule="auto"/>
              <w:rPr>
                <w:rStyle w:val="FontStyle138"/>
                <w:rFonts w:eastAsiaTheme="minorEastAsia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0755" w14:textId="77777777" w:rsidR="00BA2D44" w:rsidRPr="00CD2236" w:rsidRDefault="00BA2D44">
            <w:pPr>
              <w:pStyle w:val="Style97"/>
              <w:widowControl/>
              <w:spacing w:line="240" w:lineRule="auto"/>
              <w:rPr>
                <w:rStyle w:val="FontStyle138"/>
                <w:rFonts w:eastAsiaTheme="minorEastAsia"/>
                <w:i w:val="0"/>
                <w:sz w:val="24"/>
                <w:szCs w:val="24"/>
              </w:rPr>
            </w:pPr>
          </w:p>
        </w:tc>
      </w:tr>
      <w:tr w:rsidR="00BA2D44" w:rsidRPr="00CD2236" w14:paraId="43056B3F" w14:textId="77777777" w:rsidTr="00BA2D4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C1E" w14:textId="7D751D80" w:rsidR="00BA2D44" w:rsidRPr="00CD2236" w:rsidRDefault="00BA2D44">
            <w:pPr>
              <w:pStyle w:val="Style97"/>
              <w:widowControl/>
              <w:spacing w:line="240" w:lineRule="auto"/>
              <w:rPr>
                <w:rStyle w:val="FontStyle138"/>
                <w:rFonts w:eastAsiaTheme="minorEastAsia"/>
                <w:i w:val="0"/>
                <w:sz w:val="24"/>
                <w:szCs w:val="24"/>
              </w:rPr>
            </w:pPr>
            <w:r w:rsidRPr="00CD2236">
              <w:rPr>
                <w:rStyle w:val="FontStyle138"/>
                <w:rFonts w:eastAsiaTheme="minorEastAsia"/>
                <w:sz w:val="24"/>
                <w:szCs w:val="24"/>
                <w:lang w:eastAsia="en-US"/>
              </w:rPr>
              <w:t>ПК-2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34F" w14:textId="77777777" w:rsidR="00BA2D44" w:rsidRPr="00CD2236" w:rsidRDefault="00BA2D44">
            <w:pPr>
              <w:pStyle w:val="Style97"/>
              <w:widowControl/>
              <w:spacing w:line="240" w:lineRule="auto"/>
              <w:rPr>
                <w:rStyle w:val="FontStyle138"/>
                <w:rFonts w:eastAsiaTheme="minorEastAsia"/>
                <w:i w:val="0"/>
                <w:sz w:val="24"/>
                <w:szCs w:val="24"/>
              </w:rPr>
            </w:pPr>
          </w:p>
          <w:p w14:paraId="69D0E1A8" w14:textId="4FC3852B" w:rsidR="00BA2D44" w:rsidRPr="00CD2236" w:rsidRDefault="00CD2236" w:rsidP="00CD2236">
            <w:pPr>
              <w:spacing w:line="276" w:lineRule="auto"/>
              <w:rPr>
                <w:rStyle w:val="FontStyle138"/>
                <w:rFonts w:eastAsiaTheme="minorEastAsia"/>
                <w:i w:val="0"/>
                <w:sz w:val="24"/>
                <w:szCs w:val="24"/>
              </w:rPr>
            </w:pPr>
            <w:r w:rsidRPr="00CD2236">
              <w:rPr>
                <w:rStyle w:val="FontStyle138"/>
                <w:rFonts w:eastAsiaTheme="minorEastAsia"/>
                <w:i w:val="0"/>
                <w:sz w:val="24"/>
                <w:szCs w:val="24"/>
              </w:rPr>
              <w:t>Готовность использовать современную инструментальную базу для проведения качественного и количественного химического анализа исследуемых объектов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E06" w14:textId="77777777" w:rsidR="00BA2D44" w:rsidRPr="00CD2236" w:rsidRDefault="00BA2D44">
            <w:pPr>
              <w:spacing w:line="276" w:lineRule="auto"/>
              <w:jc w:val="both"/>
              <w:rPr>
                <w:lang w:eastAsia="en-US"/>
              </w:rPr>
            </w:pPr>
            <w:r w:rsidRPr="00CD2236">
              <w:rPr>
                <w:b/>
                <w:lang w:eastAsia="en-US"/>
              </w:rPr>
              <w:t>Знать</w:t>
            </w:r>
            <w:r w:rsidRPr="00CD2236">
              <w:rPr>
                <w:lang w:eastAsia="en-US"/>
              </w:rPr>
              <w:t>:</w:t>
            </w:r>
          </w:p>
          <w:p w14:paraId="4AEB468C" w14:textId="77777777" w:rsidR="00BA2D44" w:rsidRPr="00CD2236" w:rsidRDefault="00BA2D44">
            <w:pPr>
              <w:spacing w:line="276" w:lineRule="auto"/>
              <w:rPr>
                <w:rFonts w:eastAsia="Calibri"/>
                <w:lang w:eastAsia="en-US"/>
              </w:rPr>
            </w:pPr>
            <w:r w:rsidRPr="00CD2236">
              <w:rPr>
                <w:lang w:eastAsia="en-US"/>
              </w:rPr>
              <w:t>-</w:t>
            </w:r>
            <w:r w:rsidRPr="00CD2236">
              <w:rPr>
                <w:rFonts w:eastAsia="Calibri"/>
                <w:lang w:eastAsia="en-US"/>
              </w:rPr>
              <w:t xml:space="preserve"> основы пробоподготовки;</w:t>
            </w:r>
          </w:p>
          <w:p w14:paraId="3EFE55CE" w14:textId="77777777" w:rsidR="00BA2D44" w:rsidRPr="00CD2236" w:rsidRDefault="00BA2D44">
            <w:pPr>
              <w:spacing w:line="276" w:lineRule="auto"/>
              <w:jc w:val="both"/>
              <w:rPr>
                <w:rFonts w:eastAsia="Calibri"/>
                <w:color w:val="000000"/>
                <w:spacing w:val="-1"/>
                <w:lang w:eastAsia="en-US"/>
              </w:rPr>
            </w:pPr>
            <w:r w:rsidRPr="00CD2236">
              <w:rPr>
                <w:rFonts w:eastAsia="Calibri"/>
                <w:color w:val="000000"/>
                <w:spacing w:val="-1"/>
                <w:lang w:eastAsia="en-US"/>
              </w:rPr>
              <w:t>-основы строения веществ (атомов, молекул, кристаллов); теоретические основы химических процессов; химические свойства элементов и их соединений;</w:t>
            </w:r>
          </w:p>
          <w:p w14:paraId="3E2E9DB9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-принципиальные схемы обращения воды в циклах ТЭС;</w:t>
            </w:r>
          </w:p>
          <w:p w14:paraId="1D658C8A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источники загрязнений воды на ТЭС и АЭС;</w:t>
            </w:r>
          </w:p>
          <w:p w14:paraId="5BCD44CD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методы обработки воды на ТЭС и АЭС;</w:t>
            </w:r>
          </w:p>
          <w:p w14:paraId="6CD54EED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классификацию примесей;</w:t>
            </w:r>
          </w:p>
          <w:p w14:paraId="4E41CDDC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физико-химические показатели воды; технологические показатели качества воды;</w:t>
            </w:r>
          </w:p>
          <w:p w14:paraId="4D836330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характеристики коллоидных систем; основы теории двойного электрического слоя; факторы, определяющие качество воды после коагуляции;  технологические схемы коагуляции воды; конструкции осветлителей; элементы теории осаждения взвешенных частиц; оборудование предочистки и химического обессоливания воды на ТЭС; основы теории механического фильтрования; фильтрующие материалы и их характеристики; оборудование предочистки.</w:t>
            </w:r>
          </w:p>
          <w:p w14:paraId="4481025A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 xml:space="preserve">- классификацию ионообменных материалов, марки промышленных катионитов и анионитов; </w:t>
            </w:r>
            <w:r w:rsidRPr="00CD2236">
              <w:rPr>
                <w:color w:val="333333"/>
                <w:lang w:eastAsia="en-US"/>
              </w:rPr>
              <w:lastRenderedPageBreak/>
              <w:t>характеристики анионитов: осмотическая стабильность, механическая прочность, устойчивость; формулы полной и рабочей объемной емкости ионообменных материалов; конструкции ионитных фильтров;  комбинированные схемы Н-, Na- катионирования, схемы, Н- катионирования с “голодной” регенерацией;</w:t>
            </w:r>
          </w:p>
          <w:p w14:paraId="24440F56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кинетические особенности процессов десорбции газов; способы удаления растворенных газов; классификацию деаэраторов; конструкции декарбонизаторов;</w:t>
            </w:r>
          </w:p>
          <w:p w14:paraId="620D2B82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устройство испарительных установок;</w:t>
            </w:r>
          </w:p>
          <w:p w14:paraId="2E4B0F31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условия стабилизации охлаждающей воды;</w:t>
            </w:r>
          </w:p>
          <w:p w14:paraId="10929309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электрохимические методы обессоливания воды;</w:t>
            </w:r>
          </w:p>
          <w:p w14:paraId="621F77A4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баромембранные методы подготовки воды на ТЭС (обратный осмос, ультрафильтрация, микрофильтрация, нанофильтрация);</w:t>
            </w:r>
          </w:p>
          <w:p w14:paraId="6C3DB155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электромембранные методы подготовки воды на ТЭС (электродиализ).</w:t>
            </w:r>
          </w:p>
          <w:p w14:paraId="15C8F328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виды и качества сбрасываемых вод;</w:t>
            </w:r>
          </w:p>
          <w:p w14:paraId="592500F3" w14:textId="77777777" w:rsidR="00BA2D44" w:rsidRPr="00CD2236" w:rsidRDefault="00BA2D44">
            <w:pPr>
              <w:shd w:val="clear" w:color="auto" w:fill="FFFFFF"/>
              <w:spacing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природоохранные технологии на тепловых электростанциях.</w:t>
            </w:r>
          </w:p>
          <w:p w14:paraId="7BA245B0" w14:textId="77777777" w:rsidR="00BA2D44" w:rsidRPr="00CD2236" w:rsidRDefault="00BA2D4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D2236">
              <w:rPr>
                <w:b/>
                <w:lang w:eastAsia="en-US"/>
              </w:rPr>
              <w:t>Уметь:</w:t>
            </w:r>
            <w:r w:rsidRPr="00CD2236">
              <w:rPr>
                <w:rFonts w:eastAsia="Calibri"/>
                <w:lang w:eastAsia="en-US"/>
              </w:rPr>
              <w:t xml:space="preserve"> </w:t>
            </w:r>
          </w:p>
          <w:p w14:paraId="1B5861DB" w14:textId="77777777" w:rsidR="00BA2D44" w:rsidRPr="00CD2236" w:rsidRDefault="00BA2D44">
            <w:pPr>
              <w:spacing w:line="276" w:lineRule="auto"/>
              <w:jc w:val="both"/>
              <w:rPr>
                <w:lang w:eastAsia="en-US"/>
              </w:rPr>
            </w:pPr>
            <w:r w:rsidRPr="00CD2236">
              <w:rPr>
                <w:rFonts w:eastAsia="Calibri"/>
                <w:lang w:eastAsia="en-US"/>
              </w:rPr>
              <w:t>-</w:t>
            </w:r>
            <w:r w:rsidRPr="00CD2236">
              <w:rPr>
                <w:lang w:eastAsia="en-US"/>
              </w:rPr>
              <w:t>работать с химическими веществами с соблюдением норм техники безопасности;</w:t>
            </w:r>
          </w:p>
          <w:p w14:paraId="28AEDE36" w14:textId="77777777" w:rsidR="00BA2D44" w:rsidRPr="00CD2236" w:rsidRDefault="00BA2D44">
            <w:pPr>
              <w:spacing w:line="276" w:lineRule="auto"/>
              <w:jc w:val="both"/>
              <w:rPr>
                <w:lang w:eastAsia="en-US"/>
              </w:rPr>
            </w:pPr>
            <w:r w:rsidRPr="00CD2236">
              <w:rPr>
                <w:lang w:eastAsia="en-US"/>
              </w:rPr>
              <w:t>-синтезировать вещества и материалы разной природы с использованием имеющихся методик;</w:t>
            </w:r>
          </w:p>
          <w:p w14:paraId="578F7450" w14:textId="77777777" w:rsidR="00BA2D44" w:rsidRPr="00CD2236" w:rsidRDefault="00BA2D44">
            <w:pPr>
              <w:spacing w:line="276" w:lineRule="auto"/>
              <w:jc w:val="both"/>
              <w:rPr>
                <w:lang w:eastAsia="en-US"/>
              </w:rPr>
            </w:pPr>
            <w:r w:rsidRPr="00CD2236">
              <w:rPr>
                <w:lang w:eastAsia="en-US"/>
              </w:rPr>
              <w:t>-проводить стандартные операции для определения химического и фазового состава веществ и материалов на их основе;</w:t>
            </w:r>
          </w:p>
          <w:p w14:paraId="356E11D5" w14:textId="77777777" w:rsidR="00BA2D44" w:rsidRPr="00CD2236" w:rsidRDefault="00BA2D4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D2236">
              <w:rPr>
                <w:lang w:eastAsia="en-US"/>
              </w:rPr>
              <w:t>-исслеоватьт свойства веществ и материалов с использованием серийного научного оборудования;</w:t>
            </w:r>
          </w:p>
          <w:p w14:paraId="5AAEDA04" w14:textId="77777777" w:rsidR="00BA2D44" w:rsidRPr="00CD2236" w:rsidRDefault="00BA2D4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D2236">
              <w:rPr>
                <w:rFonts w:eastAsia="Calibri"/>
                <w:lang w:eastAsia="en-US"/>
              </w:rPr>
              <w:t>-правильно выбрать необходи</w:t>
            </w:r>
            <w:r w:rsidRPr="00CD2236">
              <w:rPr>
                <w:rFonts w:eastAsia="Calibri"/>
                <w:lang w:eastAsia="en-US"/>
              </w:rPr>
              <w:softHyphen/>
              <w:t xml:space="preserve">мый </w:t>
            </w:r>
            <w:r w:rsidRPr="00CD2236">
              <w:rPr>
                <w:rFonts w:eastAsia="Calibri"/>
                <w:lang w:eastAsia="en-US"/>
              </w:rPr>
              <w:lastRenderedPageBreak/>
              <w:t>метод, способный дать наиболее точные результаты при определении конкретного компонента;</w:t>
            </w:r>
          </w:p>
          <w:p w14:paraId="00EEA9CB" w14:textId="77777777" w:rsidR="00BA2D44" w:rsidRPr="00CD2236" w:rsidRDefault="00BA2D4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D2236">
              <w:rPr>
                <w:lang w:eastAsia="en-US"/>
              </w:rPr>
              <w:t>-</w:t>
            </w:r>
            <w:r w:rsidRPr="00CD2236">
              <w:rPr>
                <w:rFonts w:eastAsia="Calibri"/>
                <w:lang w:eastAsia="en-US"/>
              </w:rPr>
              <w:t>проводить пробоподготовку, необходимую для осуществле</w:t>
            </w:r>
            <w:r w:rsidRPr="00CD2236">
              <w:rPr>
                <w:rFonts w:eastAsia="Calibri"/>
                <w:lang w:eastAsia="en-US"/>
              </w:rPr>
              <w:softHyphen/>
              <w:t>ния выбранного метода ана</w:t>
            </w:r>
            <w:r w:rsidRPr="00CD2236">
              <w:rPr>
                <w:rFonts w:eastAsia="Calibri"/>
                <w:lang w:eastAsia="en-US"/>
              </w:rPr>
              <w:softHyphen/>
              <w:t>лиза;</w:t>
            </w:r>
          </w:p>
          <w:p w14:paraId="5EF47828" w14:textId="77777777" w:rsidR="00BA2D44" w:rsidRPr="00CD2236" w:rsidRDefault="00BA2D4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D2236">
              <w:rPr>
                <w:rFonts w:eastAsia="Calibri"/>
                <w:lang w:eastAsia="en-US"/>
              </w:rPr>
              <w:t>-правильно провести измере</w:t>
            </w:r>
            <w:r w:rsidRPr="00CD2236">
              <w:rPr>
                <w:rFonts w:eastAsia="Calibri"/>
                <w:lang w:eastAsia="en-US"/>
              </w:rPr>
              <w:softHyphen/>
              <w:t>ния аналитического сигнала в рамках выбранного метода;</w:t>
            </w:r>
          </w:p>
          <w:p w14:paraId="63B28533" w14:textId="77777777" w:rsidR="00BA2D44" w:rsidRPr="00CD2236" w:rsidRDefault="00BA2D44">
            <w:pPr>
              <w:shd w:val="clear" w:color="auto" w:fill="FFFFFF"/>
              <w:spacing w:after="150"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принципиальные схемы обращения воды в циклах ТЭС;</w:t>
            </w:r>
          </w:p>
          <w:p w14:paraId="52ACE5B2" w14:textId="77777777" w:rsidR="00BA2D44" w:rsidRPr="00CD2236" w:rsidRDefault="00BA2D44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CD2236">
              <w:rPr>
                <w:b/>
                <w:lang w:eastAsia="en-US"/>
              </w:rPr>
              <w:t>Владеть:</w:t>
            </w:r>
          </w:p>
          <w:p w14:paraId="4DF4B448" w14:textId="77777777" w:rsidR="00BA2D44" w:rsidRPr="00CD2236" w:rsidRDefault="00BA2D44">
            <w:pPr>
              <w:shd w:val="clear" w:color="auto" w:fill="FFFFFF"/>
              <w:spacing w:line="276" w:lineRule="auto"/>
              <w:ind w:right="14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CD2236">
              <w:rPr>
                <w:b/>
                <w:lang w:eastAsia="en-US"/>
              </w:rPr>
              <w:t>-</w:t>
            </w:r>
            <w:r w:rsidRPr="00CD2236">
              <w:rPr>
                <w:rFonts w:eastAsia="Calibri"/>
                <w:color w:val="000000"/>
                <w:lang w:eastAsia="en-US"/>
              </w:rPr>
              <w:t xml:space="preserve"> методами химического анализа;</w:t>
            </w:r>
          </w:p>
          <w:p w14:paraId="3FB50719" w14:textId="77777777" w:rsidR="00BA2D44" w:rsidRPr="00CD2236" w:rsidRDefault="00BA2D44">
            <w:pPr>
              <w:shd w:val="clear" w:color="auto" w:fill="FFFFFF"/>
              <w:spacing w:line="276" w:lineRule="auto"/>
              <w:ind w:right="14"/>
              <w:contextualSpacing/>
              <w:jc w:val="both"/>
              <w:rPr>
                <w:rFonts w:eastAsia="Calibri"/>
                <w:lang w:eastAsia="en-US"/>
              </w:rPr>
            </w:pPr>
            <w:r w:rsidRPr="00CD2236">
              <w:rPr>
                <w:rFonts w:eastAsia="Calibri"/>
                <w:color w:val="000000"/>
                <w:lang w:eastAsia="en-US"/>
              </w:rPr>
              <w:t xml:space="preserve"> -основами техники постановки физико-химического эксперимента;</w:t>
            </w:r>
          </w:p>
          <w:p w14:paraId="1EDE14DD" w14:textId="77777777" w:rsidR="00BA2D44" w:rsidRPr="00CD2236" w:rsidRDefault="00BA2D44">
            <w:pPr>
              <w:spacing w:line="276" w:lineRule="auto"/>
              <w:rPr>
                <w:rFonts w:eastAsia="Calibri"/>
                <w:lang w:eastAsia="en-US"/>
              </w:rPr>
            </w:pPr>
            <w:r w:rsidRPr="00CD2236">
              <w:rPr>
                <w:b/>
                <w:lang w:eastAsia="en-US"/>
              </w:rPr>
              <w:t>-</w:t>
            </w:r>
            <w:r w:rsidRPr="00CD2236">
              <w:rPr>
                <w:rFonts w:eastAsia="Calibri"/>
                <w:lang w:eastAsia="en-US"/>
              </w:rPr>
              <w:t xml:space="preserve"> навыками работы с приборами инструментальной базы, имеющейся в распоряжении;</w:t>
            </w:r>
          </w:p>
          <w:p w14:paraId="48D32067" w14:textId="77777777" w:rsidR="00BA2D44" w:rsidRPr="00CD2236" w:rsidRDefault="00BA2D44">
            <w:pPr>
              <w:spacing w:line="276" w:lineRule="auto"/>
              <w:rPr>
                <w:rFonts w:eastAsia="Calibri"/>
                <w:lang w:eastAsia="en-US"/>
              </w:rPr>
            </w:pPr>
            <w:r w:rsidRPr="00CD2236">
              <w:rPr>
                <w:rFonts w:eastAsia="Calibri"/>
                <w:lang w:eastAsia="en-US"/>
              </w:rPr>
              <w:t xml:space="preserve"> - навыками безопасной работы в химической лаборатории; </w:t>
            </w:r>
          </w:p>
          <w:p w14:paraId="668ED925" w14:textId="77777777" w:rsidR="00BA2D44" w:rsidRPr="00CD2236" w:rsidRDefault="00BA2D44">
            <w:pPr>
              <w:shd w:val="clear" w:color="auto" w:fill="FFFFFF"/>
              <w:spacing w:after="150"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методами подготовки воды на ТЭС;</w:t>
            </w:r>
          </w:p>
          <w:p w14:paraId="112D5675" w14:textId="77777777" w:rsidR="00BA2D44" w:rsidRPr="00CD2236" w:rsidRDefault="00BA2D44">
            <w:pPr>
              <w:shd w:val="clear" w:color="auto" w:fill="FFFFFF"/>
              <w:spacing w:after="150"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способностью к организации рабочих мест, их технического оснащения, размещению технологического оборудования в соответствии с технологией производства, нормами техники безопасности и производственной санитарии, пожарной безопасности и охраны труда;</w:t>
            </w:r>
          </w:p>
          <w:p w14:paraId="135A7D34" w14:textId="77777777" w:rsidR="00BA2D44" w:rsidRPr="00CD2236" w:rsidRDefault="00BA2D44">
            <w:pPr>
              <w:shd w:val="clear" w:color="auto" w:fill="FFFFFF"/>
              <w:spacing w:after="150" w:line="276" w:lineRule="auto"/>
              <w:rPr>
                <w:color w:val="333333"/>
                <w:lang w:eastAsia="en-US"/>
              </w:rPr>
            </w:pPr>
            <w:r w:rsidRPr="00CD2236">
              <w:rPr>
                <w:color w:val="333333"/>
                <w:lang w:eastAsia="en-US"/>
              </w:rPr>
              <w:t>- способностью использовать знания фундаментальных разделов естественнонаучного и профессионального циклов дисциплин для понимания физической сущности процессов, протекающих в объектах основного и вспомогательного оборудования тепловых электростанций.</w:t>
            </w:r>
          </w:p>
          <w:p w14:paraId="1181FE4C" w14:textId="77777777" w:rsidR="00BA2D44" w:rsidRPr="00CD2236" w:rsidRDefault="00BA2D44">
            <w:pPr>
              <w:pStyle w:val="Style97"/>
              <w:widowControl/>
              <w:spacing w:line="240" w:lineRule="auto"/>
              <w:rPr>
                <w:rStyle w:val="FontStyle138"/>
                <w:rFonts w:eastAsiaTheme="minorEastAsia"/>
                <w:i w:val="0"/>
                <w:sz w:val="24"/>
                <w:szCs w:val="24"/>
              </w:rPr>
            </w:pPr>
          </w:p>
        </w:tc>
      </w:tr>
    </w:tbl>
    <w:p w14:paraId="41F02E39" w14:textId="77777777" w:rsidR="00BA2D44" w:rsidRPr="00CD2236" w:rsidRDefault="00BA2D44" w:rsidP="00086B82">
      <w:pPr>
        <w:widowControl/>
        <w:jc w:val="both"/>
      </w:pPr>
    </w:p>
    <w:p w14:paraId="362A0E7C" w14:textId="77777777" w:rsidR="00BA2D44" w:rsidRPr="00CD2236" w:rsidRDefault="00BA2D44" w:rsidP="00086B82">
      <w:pPr>
        <w:widowControl/>
        <w:jc w:val="both"/>
        <w:rPr>
          <w:b/>
          <w:bCs/>
        </w:rPr>
      </w:pPr>
    </w:p>
    <w:p w14:paraId="067A735B" w14:textId="77777777" w:rsidR="00086B82" w:rsidRPr="00CD2236" w:rsidRDefault="00086B82" w:rsidP="00086B82">
      <w:pPr>
        <w:widowControl/>
        <w:ind w:left="1056" w:hanging="1056"/>
        <w:rPr>
          <w:i/>
          <w:iCs/>
        </w:rPr>
      </w:pPr>
    </w:p>
    <w:p w14:paraId="22A82867" w14:textId="77777777" w:rsidR="00086B82" w:rsidRPr="00CD2236" w:rsidRDefault="00086B82" w:rsidP="00086B82">
      <w:pPr>
        <w:widowControl/>
        <w:ind w:left="394" w:hanging="394"/>
      </w:pPr>
    </w:p>
    <w:p w14:paraId="2822AFB1" w14:textId="77777777" w:rsidR="00086B82" w:rsidRPr="00CD2236" w:rsidRDefault="00086B82" w:rsidP="00086B82">
      <w:pPr>
        <w:widowControl/>
        <w:ind w:left="394" w:hanging="394"/>
      </w:pPr>
    </w:p>
    <w:p w14:paraId="55BADC96" w14:textId="77777777" w:rsidR="00086B82" w:rsidRPr="00CD2236" w:rsidRDefault="00086B82" w:rsidP="00086B82">
      <w:pPr>
        <w:widowControl/>
        <w:ind w:left="394" w:hanging="394"/>
      </w:pPr>
    </w:p>
    <w:p w14:paraId="7CAD44AC" w14:textId="77777777" w:rsidR="00086B82" w:rsidRPr="00CD2236" w:rsidRDefault="00086B82" w:rsidP="00086B82">
      <w:pPr>
        <w:widowControl/>
        <w:ind w:left="394" w:hanging="394"/>
      </w:pPr>
    </w:p>
    <w:p w14:paraId="1E30870D" w14:textId="77777777" w:rsidR="00086B82" w:rsidRPr="00CD2236" w:rsidRDefault="00086B82" w:rsidP="00086B82">
      <w:pPr>
        <w:widowControl/>
        <w:numPr>
          <w:ilvl w:val="0"/>
          <w:numId w:val="6"/>
        </w:numPr>
        <w:jc w:val="both"/>
        <w:rPr>
          <w:b/>
          <w:bCs/>
        </w:rPr>
      </w:pPr>
      <w:r w:rsidRPr="00CD2236">
        <w:rPr>
          <w:b/>
          <w:bCs/>
        </w:rPr>
        <w:t>Объем дисциплины в зачетных единицах с указанием количества академических часов, выделенных на контактную работу обучающихся с преподавателем (по видам занятий) и на самостоятельную работу обучающихся</w:t>
      </w:r>
    </w:p>
    <w:tbl>
      <w:tblPr>
        <w:tblW w:w="36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563"/>
      </w:tblGrid>
      <w:tr w:rsidR="00BA2D44" w:rsidRPr="00CD2236" w14:paraId="612B1105" w14:textId="77777777" w:rsidTr="00BA2D44">
        <w:trPr>
          <w:gridAfter w:val="1"/>
          <w:wAfter w:w="1851" w:type="pct"/>
          <w:trHeight w:val="322"/>
        </w:trPr>
        <w:tc>
          <w:tcPr>
            <w:tcW w:w="3149" w:type="pct"/>
            <w:vMerge w:val="restart"/>
            <w:vAlign w:val="center"/>
          </w:tcPr>
          <w:p w14:paraId="46B9CE45" w14:textId="77777777" w:rsidR="00BA2D44" w:rsidRPr="00CD2236" w:rsidRDefault="00BA2D44" w:rsidP="00BA2D44">
            <w:pPr>
              <w:tabs>
                <w:tab w:val="right" w:leader="underscore" w:pos="9639"/>
              </w:tabs>
              <w:ind w:left="318" w:hanging="318"/>
              <w:jc w:val="center"/>
              <w:rPr>
                <w:b/>
                <w:bCs/>
              </w:rPr>
            </w:pPr>
            <w:bookmarkStart w:id="1" w:name="_Hlk62050609"/>
            <w:r w:rsidRPr="00CD2236">
              <w:rPr>
                <w:b/>
                <w:bCs/>
              </w:rPr>
              <w:t>Вид работы</w:t>
            </w:r>
          </w:p>
        </w:tc>
      </w:tr>
      <w:tr w:rsidR="00BA2D44" w:rsidRPr="00CD2236" w14:paraId="27DFE982" w14:textId="77777777" w:rsidTr="00BA2D44">
        <w:trPr>
          <w:trHeight w:val="57"/>
        </w:trPr>
        <w:tc>
          <w:tcPr>
            <w:tcW w:w="3149" w:type="pct"/>
            <w:vMerge/>
            <w:vAlign w:val="center"/>
          </w:tcPr>
          <w:p w14:paraId="4C38D27E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</w:p>
        </w:tc>
        <w:tc>
          <w:tcPr>
            <w:tcW w:w="1851" w:type="pct"/>
            <w:vAlign w:val="center"/>
          </w:tcPr>
          <w:p w14:paraId="3AF01845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>Очная</w:t>
            </w:r>
          </w:p>
        </w:tc>
      </w:tr>
      <w:tr w:rsidR="00BA2D44" w:rsidRPr="00CD2236" w14:paraId="7D1C89C0" w14:textId="77777777" w:rsidTr="00BA2D44">
        <w:trPr>
          <w:trHeight w:val="57"/>
        </w:trPr>
        <w:tc>
          <w:tcPr>
            <w:tcW w:w="3149" w:type="pct"/>
            <w:vMerge/>
            <w:vAlign w:val="center"/>
          </w:tcPr>
          <w:p w14:paraId="540DDCEB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</w:p>
        </w:tc>
        <w:tc>
          <w:tcPr>
            <w:tcW w:w="1851" w:type="pct"/>
            <w:shd w:val="clear" w:color="auto" w:fill="D9D9D9"/>
            <w:vAlign w:val="center"/>
          </w:tcPr>
          <w:p w14:paraId="32E10228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>Семестр</w:t>
            </w:r>
          </w:p>
        </w:tc>
      </w:tr>
      <w:tr w:rsidR="00BA2D44" w:rsidRPr="00CD2236" w14:paraId="1AF1B1B7" w14:textId="77777777" w:rsidTr="00BA2D44">
        <w:trPr>
          <w:trHeight w:val="57"/>
        </w:trPr>
        <w:tc>
          <w:tcPr>
            <w:tcW w:w="3149" w:type="pct"/>
            <w:vMerge/>
            <w:vAlign w:val="center"/>
          </w:tcPr>
          <w:p w14:paraId="4ADD870E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</w:p>
        </w:tc>
        <w:tc>
          <w:tcPr>
            <w:tcW w:w="1851" w:type="pct"/>
            <w:vAlign w:val="center"/>
          </w:tcPr>
          <w:p w14:paraId="2F930B1D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>№ 6</w:t>
            </w:r>
          </w:p>
          <w:p w14:paraId="371E2802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>Всего</w:t>
            </w:r>
          </w:p>
        </w:tc>
      </w:tr>
      <w:tr w:rsidR="00BA2D44" w:rsidRPr="00CD2236" w14:paraId="16340922" w14:textId="77777777" w:rsidTr="00BA2D44">
        <w:trPr>
          <w:gridAfter w:val="1"/>
          <w:wAfter w:w="1851" w:type="pct"/>
          <w:trHeight w:val="322"/>
        </w:trPr>
        <w:tc>
          <w:tcPr>
            <w:tcW w:w="3149" w:type="pct"/>
            <w:vMerge/>
            <w:vAlign w:val="center"/>
          </w:tcPr>
          <w:p w14:paraId="453B7CEA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</w:p>
        </w:tc>
      </w:tr>
      <w:tr w:rsidR="00BA2D44" w:rsidRPr="00CD2236" w14:paraId="23A20751" w14:textId="77777777" w:rsidTr="00BA2D44">
        <w:trPr>
          <w:trHeight w:val="57"/>
        </w:trPr>
        <w:tc>
          <w:tcPr>
            <w:tcW w:w="3149" w:type="pct"/>
            <w:shd w:val="clear" w:color="auto" w:fill="D9D9D9" w:themeFill="background1" w:themeFillShade="D9"/>
            <w:vAlign w:val="center"/>
          </w:tcPr>
          <w:p w14:paraId="654F14F2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>Контактная работа обучающихся с преподавателем</w:t>
            </w:r>
          </w:p>
        </w:tc>
        <w:tc>
          <w:tcPr>
            <w:tcW w:w="1851" w:type="pct"/>
            <w:shd w:val="clear" w:color="auto" w:fill="D9D9D9" w:themeFill="background1" w:themeFillShade="D9"/>
            <w:vAlign w:val="center"/>
          </w:tcPr>
          <w:p w14:paraId="25E37F94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</w:p>
        </w:tc>
      </w:tr>
      <w:tr w:rsidR="00BA2D44" w:rsidRPr="00CD2236" w14:paraId="09FA9921" w14:textId="77777777" w:rsidTr="00BA2D44">
        <w:trPr>
          <w:trHeight w:val="57"/>
        </w:trPr>
        <w:tc>
          <w:tcPr>
            <w:tcW w:w="3149" w:type="pct"/>
            <w:shd w:val="clear" w:color="auto" w:fill="FFFF00"/>
          </w:tcPr>
          <w:p w14:paraId="19FF6AE5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 xml:space="preserve">Аудиторные занятия </w:t>
            </w:r>
            <w:r w:rsidRPr="00CD2236">
              <w:rPr>
                <w:b/>
                <w:bCs/>
                <w:i/>
              </w:rPr>
              <w:t>(всего)</w:t>
            </w:r>
          </w:p>
        </w:tc>
        <w:tc>
          <w:tcPr>
            <w:tcW w:w="1851" w:type="pct"/>
            <w:shd w:val="clear" w:color="auto" w:fill="FFFF00"/>
          </w:tcPr>
          <w:p w14:paraId="76B49D11" w14:textId="77777777" w:rsidR="00BA2D44" w:rsidRPr="00CD2236" w:rsidRDefault="00BA2D44" w:rsidP="00BA2D44">
            <w:pPr>
              <w:jc w:val="center"/>
            </w:pPr>
            <w:r w:rsidRPr="00CD2236">
              <w:t>4</w:t>
            </w:r>
          </w:p>
        </w:tc>
      </w:tr>
      <w:tr w:rsidR="00BA2D44" w:rsidRPr="00CD2236" w14:paraId="0AE70287" w14:textId="77777777" w:rsidTr="00BA2D44">
        <w:trPr>
          <w:trHeight w:val="57"/>
        </w:trPr>
        <w:tc>
          <w:tcPr>
            <w:tcW w:w="3149" w:type="pct"/>
            <w:shd w:val="clear" w:color="auto" w:fill="auto"/>
          </w:tcPr>
          <w:p w14:paraId="6DD13584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CD2236">
              <w:rPr>
                <w:bCs/>
              </w:rPr>
              <w:t>В том числе: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0DFF0171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</w:p>
        </w:tc>
      </w:tr>
      <w:tr w:rsidR="00BA2D44" w:rsidRPr="00CD2236" w14:paraId="5D3BE3AC" w14:textId="77777777" w:rsidTr="00BA2D44">
        <w:trPr>
          <w:trHeight w:val="57"/>
        </w:trPr>
        <w:tc>
          <w:tcPr>
            <w:tcW w:w="3149" w:type="pct"/>
          </w:tcPr>
          <w:p w14:paraId="5B58AA8A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Cs/>
                <w:i/>
              </w:rPr>
            </w:pPr>
            <w:r w:rsidRPr="00CD2236">
              <w:rPr>
                <w:bCs/>
                <w:i/>
              </w:rPr>
              <w:t>лекции</w:t>
            </w:r>
          </w:p>
          <w:p w14:paraId="7393647E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Cs/>
                <w:i/>
              </w:rPr>
            </w:pPr>
            <w:r w:rsidRPr="00CD2236">
              <w:rPr>
                <w:bCs/>
                <w:i/>
              </w:rPr>
              <w:t>(лекции в интерактивной форме)</w:t>
            </w:r>
          </w:p>
        </w:tc>
        <w:tc>
          <w:tcPr>
            <w:tcW w:w="1851" w:type="pct"/>
            <w:vAlign w:val="center"/>
          </w:tcPr>
          <w:p w14:paraId="78833958" w14:textId="77777777" w:rsidR="00BA2D44" w:rsidRPr="00CD2236" w:rsidRDefault="00BA2D44" w:rsidP="00BA2D44">
            <w:pPr>
              <w:tabs>
                <w:tab w:val="right" w:leader="underscore" w:pos="9639"/>
              </w:tabs>
              <w:rPr>
                <w:bCs/>
              </w:rPr>
            </w:pPr>
          </w:p>
        </w:tc>
      </w:tr>
      <w:tr w:rsidR="00BA2D44" w:rsidRPr="00CD2236" w14:paraId="31AA9885" w14:textId="77777777" w:rsidTr="00BA2D44">
        <w:trPr>
          <w:trHeight w:val="57"/>
        </w:trPr>
        <w:tc>
          <w:tcPr>
            <w:tcW w:w="3149" w:type="pct"/>
          </w:tcPr>
          <w:p w14:paraId="5D9A1D51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Cs/>
                <w:i/>
              </w:rPr>
            </w:pPr>
            <w:r w:rsidRPr="00CD2236">
              <w:rPr>
                <w:bCs/>
                <w:i/>
              </w:rPr>
              <w:t>практические занятия</w:t>
            </w:r>
          </w:p>
          <w:p w14:paraId="7C63927A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Cs/>
                <w:i/>
              </w:rPr>
            </w:pPr>
            <w:r w:rsidRPr="00CD2236">
              <w:rPr>
                <w:bCs/>
                <w:i/>
              </w:rPr>
              <w:t>(практические занятия в интерактивной форме)</w:t>
            </w:r>
          </w:p>
        </w:tc>
        <w:tc>
          <w:tcPr>
            <w:tcW w:w="1851" w:type="pct"/>
            <w:vAlign w:val="center"/>
          </w:tcPr>
          <w:p w14:paraId="12F73B4C" w14:textId="77777777" w:rsidR="00BA2D44" w:rsidRPr="00CD2236" w:rsidRDefault="00BA2D44" w:rsidP="00BA2D44">
            <w:pPr>
              <w:tabs>
                <w:tab w:val="right" w:leader="underscore" w:pos="9639"/>
              </w:tabs>
              <w:rPr>
                <w:bCs/>
              </w:rPr>
            </w:pPr>
          </w:p>
        </w:tc>
      </w:tr>
      <w:tr w:rsidR="00BA2D44" w:rsidRPr="00CD2236" w14:paraId="3EBA1BFC" w14:textId="77777777" w:rsidTr="00BA2D44">
        <w:trPr>
          <w:trHeight w:val="57"/>
        </w:trPr>
        <w:tc>
          <w:tcPr>
            <w:tcW w:w="3149" w:type="pct"/>
          </w:tcPr>
          <w:p w14:paraId="78A9EBD9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Cs/>
                <w:i/>
              </w:rPr>
            </w:pPr>
            <w:r w:rsidRPr="00CD2236">
              <w:rPr>
                <w:bCs/>
                <w:i/>
              </w:rPr>
              <w:t>лабораторные занятия</w:t>
            </w:r>
          </w:p>
        </w:tc>
        <w:tc>
          <w:tcPr>
            <w:tcW w:w="1851" w:type="pct"/>
          </w:tcPr>
          <w:p w14:paraId="29C9D341" w14:textId="77777777" w:rsidR="00BA2D44" w:rsidRPr="00CD2236" w:rsidRDefault="00BA2D44" w:rsidP="00BA2D44">
            <w:pPr>
              <w:jc w:val="center"/>
            </w:pPr>
            <w:r w:rsidRPr="00CD2236">
              <w:t>4</w:t>
            </w:r>
          </w:p>
        </w:tc>
      </w:tr>
      <w:tr w:rsidR="00BA2D44" w:rsidRPr="00CD2236" w14:paraId="0D16F699" w14:textId="77777777" w:rsidTr="00BA2D44">
        <w:trPr>
          <w:trHeight w:val="57"/>
        </w:trPr>
        <w:tc>
          <w:tcPr>
            <w:tcW w:w="3149" w:type="pct"/>
            <w:shd w:val="clear" w:color="auto" w:fill="D9D9D9" w:themeFill="background1" w:themeFillShade="D9"/>
            <w:vAlign w:val="center"/>
          </w:tcPr>
          <w:p w14:paraId="04D0754E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CD2236">
              <w:rPr>
                <w:b/>
                <w:bCs/>
              </w:rPr>
              <w:t>Промежуточная аттестация</w:t>
            </w:r>
          </w:p>
        </w:tc>
        <w:tc>
          <w:tcPr>
            <w:tcW w:w="1851" w:type="pct"/>
            <w:shd w:val="clear" w:color="auto" w:fill="D9D9D9" w:themeFill="background1" w:themeFillShade="D9"/>
            <w:vAlign w:val="center"/>
          </w:tcPr>
          <w:p w14:paraId="4C30F43F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  <w:i/>
              </w:rPr>
            </w:pPr>
          </w:p>
        </w:tc>
      </w:tr>
      <w:tr w:rsidR="00BA2D44" w:rsidRPr="00CD2236" w14:paraId="57BC1A86" w14:textId="77777777" w:rsidTr="00BA2D44">
        <w:trPr>
          <w:trHeight w:val="57"/>
        </w:trPr>
        <w:tc>
          <w:tcPr>
            <w:tcW w:w="3149" w:type="pct"/>
            <w:shd w:val="clear" w:color="auto" w:fill="auto"/>
            <w:vAlign w:val="center"/>
          </w:tcPr>
          <w:p w14:paraId="44FEF9AA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Cs/>
              </w:rPr>
              <w:t>В том числе: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04BCBD70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  <w:i/>
              </w:rPr>
            </w:pPr>
          </w:p>
        </w:tc>
      </w:tr>
      <w:tr w:rsidR="00BA2D44" w:rsidRPr="00CD2236" w14:paraId="4F2C48A1" w14:textId="77777777" w:rsidTr="00BA2D44">
        <w:trPr>
          <w:trHeight w:val="57"/>
        </w:trPr>
        <w:tc>
          <w:tcPr>
            <w:tcW w:w="3149" w:type="pct"/>
            <w:vAlign w:val="center"/>
          </w:tcPr>
          <w:p w14:paraId="6652604B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  <w:i/>
              </w:rPr>
            </w:pPr>
            <w:r w:rsidRPr="00CD2236">
              <w:rPr>
                <w:bCs/>
                <w:i/>
              </w:rPr>
              <w:t>зачет</w:t>
            </w:r>
          </w:p>
        </w:tc>
        <w:tc>
          <w:tcPr>
            <w:tcW w:w="1851" w:type="pct"/>
            <w:vAlign w:val="center"/>
          </w:tcPr>
          <w:p w14:paraId="01450061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</w:p>
        </w:tc>
      </w:tr>
      <w:tr w:rsidR="00BA2D44" w:rsidRPr="00CD2236" w14:paraId="1E6BFFB4" w14:textId="77777777" w:rsidTr="00BA2D44">
        <w:trPr>
          <w:trHeight w:val="57"/>
        </w:trPr>
        <w:tc>
          <w:tcPr>
            <w:tcW w:w="3149" w:type="pct"/>
            <w:vAlign w:val="center"/>
          </w:tcPr>
          <w:p w14:paraId="70EB1597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Cs/>
                <w:i/>
              </w:rPr>
            </w:pPr>
          </w:p>
        </w:tc>
        <w:tc>
          <w:tcPr>
            <w:tcW w:w="1851" w:type="pct"/>
          </w:tcPr>
          <w:p w14:paraId="05A823A4" w14:textId="77777777" w:rsidR="00BA2D44" w:rsidRPr="00CD2236" w:rsidRDefault="00BA2D44" w:rsidP="00BA2D44">
            <w:pPr>
              <w:jc w:val="center"/>
            </w:pPr>
          </w:p>
        </w:tc>
      </w:tr>
      <w:tr w:rsidR="00BA2D44" w:rsidRPr="00CD2236" w14:paraId="22DD0656" w14:textId="77777777" w:rsidTr="00BA2D44">
        <w:trPr>
          <w:trHeight w:val="57"/>
        </w:trPr>
        <w:tc>
          <w:tcPr>
            <w:tcW w:w="3149" w:type="pct"/>
            <w:shd w:val="clear" w:color="auto" w:fill="D9D9D9" w:themeFill="background1" w:themeFillShade="D9"/>
          </w:tcPr>
          <w:p w14:paraId="303D6DEA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851" w:type="pct"/>
            <w:shd w:val="clear" w:color="auto" w:fill="D9D9D9" w:themeFill="background1" w:themeFillShade="D9"/>
          </w:tcPr>
          <w:p w14:paraId="3FAE7576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>32</w:t>
            </w:r>
          </w:p>
        </w:tc>
      </w:tr>
      <w:tr w:rsidR="00BA2D44" w:rsidRPr="00CD2236" w14:paraId="648B32DC" w14:textId="77777777" w:rsidTr="00BA2D44">
        <w:trPr>
          <w:trHeight w:val="57"/>
        </w:trPr>
        <w:tc>
          <w:tcPr>
            <w:tcW w:w="3149" w:type="pct"/>
            <w:shd w:val="clear" w:color="auto" w:fill="FFFF00"/>
          </w:tcPr>
          <w:p w14:paraId="1448DC40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 xml:space="preserve">Самостоятельная работа обучающихся </w:t>
            </w:r>
            <w:r w:rsidRPr="00CD2236">
              <w:rPr>
                <w:b/>
                <w:bCs/>
                <w:i/>
              </w:rPr>
              <w:t>(всего)</w:t>
            </w:r>
          </w:p>
        </w:tc>
        <w:tc>
          <w:tcPr>
            <w:tcW w:w="1851" w:type="pct"/>
            <w:shd w:val="clear" w:color="auto" w:fill="FFFF00"/>
          </w:tcPr>
          <w:p w14:paraId="4A362FE8" w14:textId="77777777" w:rsidR="00BA2D44" w:rsidRPr="00CD2236" w:rsidRDefault="00BA2D44" w:rsidP="00BA2D44"/>
          <w:p w14:paraId="1BD8BB03" w14:textId="77777777" w:rsidR="00BA2D44" w:rsidRPr="00CD2236" w:rsidRDefault="00BA2D44" w:rsidP="00BA2D44"/>
        </w:tc>
      </w:tr>
      <w:tr w:rsidR="00BA2D44" w:rsidRPr="00CD2236" w14:paraId="11CF6EB8" w14:textId="77777777" w:rsidTr="00BA2D44">
        <w:trPr>
          <w:trHeight w:val="57"/>
        </w:trPr>
        <w:tc>
          <w:tcPr>
            <w:tcW w:w="3149" w:type="pct"/>
            <w:shd w:val="clear" w:color="auto" w:fill="auto"/>
          </w:tcPr>
          <w:p w14:paraId="4B2B1AC8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 w:rsidRPr="00CD2236">
              <w:rPr>
                <w:bCs/>
              </w:rPr>
              <w:t xml:space="preserve">В том числе </w:t>
            </w:r>
            <w:r w:rsidRPr="00CD2236">
              <w:rPr>
                <w:bCs/>
                <w:color w:val="FF0000"/>
              </w:rPr>
              <w:t>: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4FAF43F8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</w:p>
        </w:tc>
      </w:tr>
      <w:tr w:rsidR="00BA2D44" w:rsidRPr="00CD2236" w14:paraId="3BF46FCD" w14:textId="77777777" w:rsidTr="00BA2D44">
        <w:trPr>
          <w:trHeight w:val="57"/>
        </w:trPr>
        <w:tc>
          <w:tcPr>
            <w:tcW w:w="3149" w:type="pct"/>
          </w:tcPr>
          <w:p w14:paraId="5DD7325A" w14:textId="77777777" w:rsidR="00BA2D44" w:rsidRPr="00CD2236" w:rsidRDefault="00BA2D44" w:rsidP="00BA2D44">
            <w:pPr>
              <w:jc w:val="center"/>
              <w:rPr>
                <w:i/>
                <w:color w:val="FF0000"/>
              </w:rPr>
            </w:pPr>
            <w:r w:rsidRPr="00CD2236">
              <w:rPr>
                <w:i/>
              </w:rPr>
              <w:t>1. Выполнение  домашнего задания</w:t>
            </w:r>
          </w:p>
        </w:tc>
        <w:tc>
          <w:tcPr>
            <w:tcW w:w="1851" w:type="pct"/>
            <w:vAlign w:val="center"/>
          </w:tcPr>
          <w:p w14:paraId="23B398AA" w14:textId="77777777" w:rsidR="00BA2D44" w:rsidRPr="00CD2236" w:rsidRDefault="00BA2D44" w:rsidP="00BA2D44">
            <w:pPr>
              <w:jc w:val="center"/>
            </w:pPr>
          </w:p>
        </w:tc>
      </w:tr>
      <w:tr w:rsidR="00BA2D44" w:rsidRPr="00CD2236" w14:paraId="0286425E" w14:textId="77777777" w:rsidTr="00BA2D44">
        <w:trPr>
          <w:trHeight w:val="57"/>
        </w:trPr>
        <w:tc>
          <w:tcPr>
            <w:tcW w:w="3149" w:type="pct"/>
          </w:tcPr>
          <w:p w14:paraId="2B71CE3C" w14:textId="77777777" w:rsidR="00BA2D44" w:rsidRPr="00CD2236" w:rsidRDefault="00BA2D44" w:rsidP="00BA2D44">
            <w:pPr>
              <w:jc w:val="center"/>
              <w:rPr>
                <w:i/>
              </w:rPr>
            </w:pPr>
            <w:r w:rsidRPr="00CD2236">
              <w:rPr>
                <w:i/>
              </w:rPr>
              <w:t>2. Проработка:</w:t>
            </w:r>
          </w:p>
        </w:tc>
        <w:tc>
          <w:tcPr>
            <w:tcW w:w="1851" w:type="pct"/>
            <w:vAlign w:val="center"/>
          </w:tcPr>
          <w:p w14:paraId="4801A791" w14:textId="77777777" w:rsidR="00BA2D44" w:rsidRPr="00CD2236" w:rsidRDefault="00BA2D44" w:rsidP="00BA2D44">
            <w:pPr>
              <w:jc w:val="center"/>
            </w:pPr>
          </w:p>
        </w:tc>
      </w:tr>
      <w:tr w:rsidR="00BA2D44" w:rsidRPr="00CD2236" w14:paraId="4B8B97E3" w14:textId="77777777" w:rsidTr="00BA2D44">
        <w:trPr>
          <w:trHeight w:val="57"/>
        </w:trPr>
        <w:tc>
          <w:tcPr>
            <w:tcW w:w="3149" w:type="pct"/>
          </w:tcPr>
          <w:p w14:paraId="73ACB7B5" w14:textId="77777777" w:rsidR="00BA2D44" w:rsidRPr="00CD2236" w:rsidRDefault="00BA2D44" w:rsidP="00BA2D44">
            <w:pPr>
              <w:jc w:val="center"/>
              <w:rPr>
                <w:i/>
              </w:rPr>
            </w:pPr>
            <w:r w:rsidRPr="00CD2236">
              <w:rPr>
                <w:i/>
              </w:rPr>
              <w:t>- конспекта лекций</w:t>
            </w:r>
          </w:p>
        </w:tc>
        <w:tc>
          <w:tcPr>
            <w:tcW w:w="1851" w:type="pct"/>
            <w:vAlign w:val="center"/>
          </w:tcPr>
          <w:p w14:paraId="4410975D" w14:textId="77777777" w:rsidR="00BA2D44" w:rsidRPr="00CD2236" w:rsidRDefault="00BA2D44" w:rsidP="00BA2D44">
            <w:pPr>
              <w:jc w:val="center"/>
            </w:pPr>
          </w:p>
        </w:tc>
      </w:tr>
      <w:tr w:rsidR="00BA2D44" w:rsidRPr="00CD2236" w14:paraId="67B73041" w14:textId="77777777" w:rsidTr="00BA2D44">
        <w:trPr>
          <w:trHeight w:val="57"/>
        </w:trPr>
        <w:tc>
          <w:tcPr>
            <w:tcW w:w="3149" w:type="pct"/>
          </w:tcPr>
          <w:p w14:paraId="454EB5C8" w14:textId="77777777" w:rsidR="00BA2D44" w:rsidRPr="00CD2236" w:rsidRDefault="00BA2D44" w:rsidP="00BA2D44">
            <w:pPr>
              <w:jc w:val="center"/>
              <w:rPr>
                <w:i/>
                <w:color w:val="FF0000"/>
              </w:rPr>
            </w:pPr>
            <w:r w:rsidRPr="00CD2236">
              <w:rPr>
                <w:i/>
                <w:color w:val="FF0000"/>
              </w:rPr>
              <w:t>-</w:t>
            </w:r>
            <w:r w:rsidRPr="00CD2236">
              <w:rPr>
                <w:i/>
                <w:lang w:eastAsia="ar-SA"/>
              </w:rPr>
              <w:t xml:space="preserve"> учебников, учебных пособий и обязательной литературы (материал излагается в лекциях)</w:t>
            </w:r>
          </w:p>
        </w:tc>
        <w:tc>
          <w:tcPr>
            <w:tcW w:w="1851" w:type="pct"/>
            <w:vAlign w:val="center"/>
          </w:tcPr>
          <w:p w14:paraId="77A09D15" w14:textId="77777777" w:rsidR="00BA2D44" w:rsidRPr="00CD2236" w:rsidRDefault="00BA2D44" w:rsidP="00BA2D44">
            <w:pPr>
              <w:jc w:val="center"/>
            </w:pPr>
            <w:r w:rsidRPr="00CD2236">
              <w:t>26</w:t>
            </w:r>
          </w:p>
        </w:tc>
      </w:tr>
      <w:tr w:rsidR="00BA2D44" w:rsidRPr="00CD2236" w14:paraId="2A1D558C" w14:textId="77777777" w:rsidTr="00BA2D44">
        <w:trPr>
          <w:trHeight w:val="57"/>
        </w:trPr>
        <w:tc>
          <w:tcPr>
            <w:tcW w:w="3149" w:type="pct"/>
          </w:tcPr>
          <w:p w14:paraId="79C310BD" w14:textId="77777777" w:rsidR="00BA2D44" w:rsidRPr="00CD2236" w:rsidRDefault="00BA2D44" w:rsidP="00BA2D44">
            <w:pPr>
              <w:pStyle w:val="a3"/>
              <w:widowControl w:val="0"/>
              <w:numPr>
                <w:ilvl w:val="0"/>
                <w:numId w:val="50"/>
              </w:num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/>
                <w:szCs w:val="24"/>
              </w:rPr>
            </w:pPr>
            <w:r w:rsidRPr="00CD2236">
              <w:rPr>
                <w:i/>
                <w:szCs w:val="24"/>
              </w:rPr>
              <w:t>Подготовка:</w:t>
            </w:r>
          </w:p>
        </w:tc>
        <w:tc>
          <w:tcPr>
            <w:tcW w:w="1851" w:type="pct"/>
            <w:vAlign w:val="center"/>
          </w:tcPr>
          <w:p w14:paraId="4B662EC7" w14:textId="77777777" w:rsidR="00BA2D44" w:rsidRPr="00CD2236" w:rsidRDefault="00BA2D44" w:rsidP="00BA2D44">
            <w:pPr>
              <w:jc w:val="center"/>
            </w:pPr>
          </w:p>
        </w:tc>
      </w:tr>
      <w:tr w:rsidR="00BA2D44" w:rsidRPr="00CD2236" w14:paraId="6D5C1432" w14:textId="77777777" w:rsidTr="00BA2D44">
        <w:trPr>
          <w:trHeight w:val="57"/>
        </w:trPr>
        <w:tc>
          <w:tcPr>
            <w:tcW w:w="3149" w:type="pct"/>
          </w:tcPr>
          <w:p w14:paraId="426799C0" w14:textId="77777777" w:rsidR="00BA2D44" w:rsidRPr="00CD2236" w:rsidRDefault="00BA2D44" w:rsidP="00BA2D44">
            <w:pPr>
              <w:pStyle w:val="a3"/>
              <w:jc w:val="center"/>
              <w:rPr>
                <w:i/>
                <w:szCs w:val="24"/>
              </w:rPr>
            </w:pPr>
            <w:r w:rsidRPr="00CD2236">
              <w:rPr>
                <w:i/>
                <w:szCs w:val="24"/>
              </w:rPr>
              <w:t>- к лабораторным работам;</w:t>
            </w:r>
          </w:p>
        </w:tc>
        <w:tc>
          <w:tcPr>
            <w:tcW w:w="1851" w:type="pct"/>
            <w:vAlign w:val="center"/>
          </w:tcPr>
          <w:p w14:paraId="1B8235F1" w14:textId="77777777" w:rsidR="00BA2D44" w:rsidRPr="00CD2236" w:rsidRDefault="00BA2D44" w:rsidP="00BA2D44">
            <w:pPr>
              <w:jc w:val="center"/>
            </w:pPr>
            <w:r w:rsidRPr="00CD2236">
              <w:t>6</w:t>
            </w:r>
          </w:p>
        </w:tc>
      </w:tr>
      <w:tr w:rsidR="00BA2D44" w:rsidRPr="00CD2236" w14:paraId="767C037C" w14:textId="77777777" w:rsidTr="00BA2D44">
        <w:trPr>
          <w:trHeight w:val="57"/>
        </w:trPr>
        <w:tc>
          <w:tcPr>
            <w:tcW w:w="3149" w:type="pct"/>
          </w:tcPr>
          <w:p w14:paraId="007FC478" w14:textId="77777777" w:rsidR="00BA2D44" w:rsidRPr="00CD2236" w:rsidRDefault="00BA2D44" w:rsidP="00BA2D44">
            <w:pPr>
              <w:pStyle w:val="a3"/>
              <w:jc w:val="center"/>
              <w:rPr>
                <w:i/>
                <w:szCs w:val="24"/>
              </w:rPr>
            </w:pPr>
            <w:r w:rsidRPr="00CD2236">
              <w:rPr>
                <w:i/>
                <w:szCs w:val="24"/>
              </w:rPr>
              <w:t>- к коллоквиумам;</w:t>
            </w:r>
          </w:p>
        </w:tc>
        <w:tc>
          <w:tcPr>
            <w:tcW w:w="1851" w:type="pct"/>
            <w:vAlign w:val="center"/>
          </w:tcPr>
          <w:p w14:paraId="40A0DE46" w14:textId="77777777" w:rsidR="00BA2D44" w:rsidRPr="00CD2236" w:rsidRDefault="00BA2D44" w:rsidP="00BA2D44">
            <w:pPr>
              <w:jc w:val="center"/>
            </w:pPr>
          </w:p>
        </w:tc>
      </w:tr>
      <w:tr w:rsidR="00BA2D44" w:rsidRPr="00CD2236" w14:paraId="7A2F1FC9" w14:textId="77777777" w:rsidTr="00BA2D44">
        <w:trPr>
          <w:trHeight w:val="57"/>
        </w:trPr>
        <w:tc>
          <w:tcPr>
            <w:tcW w:w="3149" w:type="pct"/>
          </w:tcPr>
          <w:p w14:paraId="0E9EB279" w14:textId="77777777" w:rsidR="00BA2D44" w:rsidRPr="00CD2236" w:rsidRDefault="00BA2D44" w:rsidP="00BA2D44">
            <w:pPr>
              <w:pStyle w:val="a3"/>
              <w:jc w:val="center"/>
              <w:rPr>
                <w:i/>
                <w:szCs w:val="24"/>
              </w:rPr>
            </w:pPr>
            <w:r w:rsidRPr="00CD2236">
              <w:rPr>
                <w:i/>
                <w:szCs w:val="24"/>
              </w:rPr>
              <w:t>- к контрольным работам</w:t>
            </w:r>
          </w:p>
        </w:tc>
        <w:tc>
          <w:tcPr>
            <w:tcW w:w="1851" w:type="pct"/>
            <w:vAlign w:val="center"/>
          </w:tcPr>
          <w:p w14:paraId="79317A56" w14:textId="77777777" w:rsidR="00BA2D44" w:rsidRPr="00CD2236" w:rsidRDefault="00BA2D44" w:rsidP="00BA2D44">
            <w:pPr>
              <w:jc w:val="center"/>
            </w:pPr>
          </w:p>
        </w:tc>
      </w:tr>
      <w:tr w:rsidR="00BA2D44" w:rsidRPr="00CD2236" w14:paraId="2F2F086A" w14:textId="77777777" w:rsidTr="00BA2D44">
        <w:trPr>
          <w:trHeight w:val="57"/>
        </w:trPr>
        <w:tc>
          <w:tcPr>
            <w:tcW w:w="3149" w:type="pct"/>
            <w:shd w:val="clear" w:color="auto" w:fill="D9D9D9" w:themeFill="background1" w:themeFillShade="D9"/>
          </w:tcPr>
          <w:p w14:paraId="7CE36D9C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br/>
              <w:t>Всего (часы):</w:t>
            </w:r>
          </w:p>
        </w:tc>
        <w:tc>
          <w:tcPr>
            <w:tcW w:w="1851" w:type="pct"/>
            <w:shd w:val="clear" w:color="auto" w:fill="D9D9D9" w:themeFill="background1" w:themeFillShade="D9"/>
            <w:vAlign w:val="center"/>
          </w:tcPr>
          <w:p w14:paraId="3BF0E2CC" w14:textId="77777777" w:rsidR="00BA2D44" w:rsidRPr="00CD2236" w:rsidRDefault="00BA2D44" w:rsidP="00BA2D44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  <w:p w14:paraId="23397FF5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>36</w:t>
            </w:r>
          </w:p>
          <w:p w14:paraId="6FEE974B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</w:p>
        </w:tc>
      </w:tr>
      <w:tr w:rsidR="00BA2D44" w:rsidRPr="00CD2236" w14:paraId="2155D0E6" w14:textId="77777777" w:rsidTr="00BA2D44">
        <w:trPr>
          <w:trHeight w:val="57"/>
        </w:trPr>
        <w:tc>
          <w:tcPr>
            <w:tcW w:w="3149" w:type="pct"/>
            <w:shd w:val="clear" w:color="auto" w:fill="D9D9D9" w:themeFill="background1" w:themeFillShade="D9"/>
          </w:tcPr>
          <w:p w14:paraId="3A62A133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</w:rPr>
              <w:t>Всего (зачетные единицы):</w:t>
            </w:r>
          </w:p>
        </w:tc>
        <w:tc>
          <w:tcPr>
            <w:tcW w:w="1851" w:type="pct"/>
            <w:shd w:val="clear" w:color="auto" w:fill="D9D9D9" w:themeFill="background1" w:themeFillShade="D9"/>
            <w:vAlign w:val="center"/>
          </w:tcPr>
          <w:p w14:paraId="74CF016F" w14:textId="77777777" w:rsidR="00BA2D44" w:rsidRPr="00CD2236" w:rsidRDefault="00BA2D44" w:rsidP="00BA2D44">
            <w:pPr>
              <w:tabs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>1</w:t>
            </w:r>
          </w:p>
          <w:p w14:paraId="4476EC58" w14:textId="77777777" w:rsidR="00BA2D44" w:rsidRPr="00CD2236" w:rsidRDefault="00BA2D44" w:rsidP="00BA2D44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</w:tr>
      <w:bookmarkEnd w:id="1"/>
    </w:tbl>
    <w:p w14:paraId="743BD4BA" w14:textId="77777777" w:rsidR="00086B82" w:rsidRPr="00CD2236" w:rsidRDefault="00086B82" w:rsidP="00086B82">
      <w:pPr>
        <w:widowControl/>
        <w:jc w:val="both"/>
      </w:pPr>
    </w:p>
    <w:p w14:paraId="365CE738" w14:textId="77777777" w:rsidR="00086B82" w:rsidRPr="00CD2236" w:rsidRDefault="00086B82" w:rsidP="00086B82">
      <w:pPr>
        <w:widowControl/>
        <w:jc w:val="both"/>
        <w:rPr>
          <w:iCs/>
        </w:rPr>
      </w:pPr>
    </w:p>
    <w:p w14:paraId="251F2EBB" w14:textId="77777777" w:rsidR="00086B82" w:rsidRPr="00CD2236" w:rsidRDefault="00086B82" w:rsidP="00086B82">
      <w:pPr>
        <w:overflowPunct w:val="0"/>
        <w:ind w:firstLine="567"/>
        <w:jc w:val="both"/>
        <w:rPr>
          <w:i/>
          <w:color w:val="FF0000"/>
        </w:rPr>
      </w:pPr>
    </w:p>
    <w:p w14:paraId="3850782D" w14:textId="77777777" w:rsidR="00086B82" w:rsidRPr="00CD2236" w:rsidRDefault="00086B82" w:rsidP="00086B82">
      <w:pPr>
        <w:widowControl/>
        <w:jc w:val="both"/>
        <w:rPr>
          <w:b/>
          <w:bCs/>
        </w:rPr>
      </w:pPr>
    </w:p>
    <w:p w14:paraId="021F31B0" w14:textId="77777777" w:rsidR="00086B82" w:rsidRPr="00CD2236" w:rsidRDefault="00086B82" w:rsidP="00086B82">
      <w:pPr>
        <w:widowControl/>
        <w:jc w:val="both"/>
        <w:rPr>
          <w:b/>
          <w:bCs/>
          <w:color w:val="000000"/>
        </w:rPr>
      </w:pPr>
      <w:r w:rsidRPr="00CD2236">
        <w:rPr>
          <w:b/>
          <w:bCs/>
          <w:color w:val="000000"/>
        </w:rPr>
        <w:t>5. Содержание дисциплины, структурированное по темам (разделам) с указанием отведенного на них количества академических часов и видов учебных занятий</w:t>
      </w:r>
    </w:p>
    <w:p w14:paraId="01C1F087" w14:textId="77777777" w:rsidR="00086B82" w:rsidRPr="00CD2236" w:rsidRDefault="00086B82" w:rsidP="00086B82">
      <w:pPr>
        <w:widowControl/>
        <w:jc w:val="both"/>
        <w:rPr>
          <w:b/>
          <w:bCs/>
          <w:color w:val="000000"/>
        </w:rPr>
      </w:pPr>
    </w:p>
    <w:p w14:paraId="08351861" w14:textId="77777777" w:rsidR="00086B82" w:rsidRPr="00CD2236" w:rsidRDefault="00086B82" w:rsidP="00086B82">
      <w:pPr>
        <w:widowControl/>
        <w:ind w:left="567" w:hanging="567"/>
        <w:jc w:val="both"/>
        <w:rPr>
          <w:b/>
          <w:bCs/>
          <w:i/>
          <w:iCs/>
        </w:rPr>
      </w:pPr>
      <w:r w:rsidRPr="00CD2236">
        <w:rPr>
          <w:b/>
          <w:bCs/>
          <w:i/>
          <w:iCs/>
        </w:rPr>
        <w:t xml:space="preserve">5.1. Разделы дисциплины и трудоемкость по видам учебных занятий </w:t>
      </w:r>
    </w:p>
    <w:p w14:paraId="77F50797" w14:textId="77777777" w:rsidR="00086B82" w:rsidRPr="00CD2236" w:rsidRDefault="00086B82" w:rsidP="00086B82">
      <w:pPr>
        <w:widowControl/>
        <w:ind w:left="567" w:hanging="567"/>
        <w:jc w:val="both"/>
        <w:rPr>
          <w:b/>
          <w:bCs/>
          <w:i/>
          <w:iCs/>
        </w:rPr>
      </w:pPr>
      <w:r w:rsidRPr="00CD2236">
        <w:rPr>
          <w:b/>
          <w:bCs/>
          <w:i/>
          <w:iCs/>
        </w:rPr>
        <w:t>(в академических часах)</w:t>
      </w:r>
    </w:p>
    <w:p w14:paraId="0E311394" w14:textId="77777777" w:rsidR="00BA2D44" w:rsidRPr="00CD2236" w:rsidRDefault="00BA2D44" w:rsidP="00086B82">
      <w:pPr>
        <w:widowControl/>
        <w:ind w:left="567" w:hanging="567"/>
        <w:jc w:val="both"/>
        <w:rPr>
          <w:b/>
          <w:bCs/>
          <w:i/>
          <w:iCs/>
        </w:rPr>
      </w:pPr>
    </w:p>
    <w:tbl>
      <w:tblPr>
        <w:tblpPr w:leftFromText="180" w:rightFromText="180" w:vertAnchor="text" w:tblpY="1"/>
        <w:tblOverlap w:val="never"/>
        <w:tblW w:w="907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8"/>
        <w:gridCol w:w="3191"/>
        <w:gridCol w:w="851"/>
        <w:gridCol w:w="1417"/>
        <w:gridCol w:w="851"/>
        <w:gridCol w:w="850"/>
        <w:gridCol w:w="1134"/>
      </w:tblGrid>
      <w:tr w:rsidR="00BA2D44" w:rsidRPr="00CD2236" w14:paraId="7AE17EBC" w14:textId="77777777" w:rsidTr="00BA2D44">
        <w:tc>
          <w:tcPr>
            <w:tcW w:w="7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C8CF70" w14:textId="77777777" w:rsidR="00BA2D44" w:rsidRPr="00CD2236" w:rsidRDefault="00BA2D44" w:rsidP="00BA2D44">
            <w:pPr>
              <w:pStyle w:val="Style101"/>
              <w:widowControl/>
              <w:spacing w:line="240" w:lineRule="auto"/>
              <w:ind w:firstLine="34"/>
              <w:jc w:val="center"/>
              <w:rPr>
                <w:rStyle w:val="FontStyle134"/>
                <w:rFonts w:eastAsiaTheme="minorEastAsia"/>
                <w:sz w:val="24"/>
                <w:szCs w:val="24"/>
              </w:rPr>
            </w:pPr>
            <w:bookmarkStart w:id="2" w:name="_Hlk62053114"/>
            <w:r w:rsidRPr="00CD2236">
              <w:rPr>
                <w:rStyle w:val="FontStyle134"/>
                <w:rFonts w:eastAsiaTheme="minorEastAsia"/>
                <w:sz w:val="24"/>
                <w:szCs w:val="24"/>
              </w:rPr>
              <w:t>№ п/п</w:t>
            </w:r>
          </w:p>
          <w:p w14:paraId="31CAB7C8" w14:textId="77777777" w:rsidR="00BA2D44" w:rsidRPr="00CD2236" w:rsidRDefault="00BA2D44" w:rsidP="00BA2D44">
            <w:pPr>
              <w:jc w:val="center"/>
              <w:rPr>
                <w:rStyle w:val="FontStyle134"/>
                <w:rFonts w:eastAsiaTheme="minorEastAsia"/>
                <w:sz w:val="24"/>
                <w:szCs w:val="24"/>
              </w:rPr>
            </w:pPr>
          </w:p>
        </w:tc>
        <w:tc>
          <w:tcPr>
            <w:tcW w:w="31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F9410F" w14:textId="77777777" w:rsidR="00BA2D44" w:rsidRPr="00CD2236" w:rsidRDefault="00BA2D44" w:rsidP="00BA2D44">
            <w:pPr>
              <w:jc w:val="center"/>
              <w:rPr>
                <w:rStyle w:val="FontStyle134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34"/>
                <w:rFonts w:eastAsiaTheme="minorEastAsia"/>
                <w:sz w:val="24"/>
                <w:szCs w:val="24"/>
              </w:rPr>
              <w:t xml:space="preserve">Наименование раздела /темы дисциплины 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A847" w14:textId="77777777" w:rsidR="00BA2D44" w:rsidRPr="00CD2236" w:rsidRDefault="00BA2D44" w:rsidP="00BA2D44">
            <w:pPr>
              <w:pStyle w:val="Style101"/>
              <w:widowControl/>
              <w:spacing w:line="240" w:lineRule="auto"/>
              <w:jc w:val="center"/>
              <w:rPr>
                <w:rStyle w:val="FontStyle134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34"/>
                <w:rFonts w:eastAsiaTheme="minorEastAsia"/>
                <w:sz w:val="24"/>
                <w:szCs w:val="24"/>
              </w:rPr>
              <w:t>Виды учебной работы в часах</w:t>
            </w:r>
            <w:r w:rsidRPr="00CD2236">
              <w:rPr>
                <w:bCs/>
              </w:rPr>
              <w:t xml:space="preserve"> (вносятся данные по реализуемым формам)</w:t>
            </w:r>
          </w:p>
        </w:tc>
      </w:tr>
      <w:tr w:rsidR="00BA2D44" w:rsidRPr="00CD2236" w14:paraId="5F3603CA" w14:textId="77777777" w:rsidTr="00BA2D44">
        <w:trPr>
          <w:trHeight w:val="332"/>
        </w:trPr>
        <w:tc>
          <w:tcPr>
            <w:tcW w:w="77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7F56C" w14:textId="77777777" w:rsidR="00BA2D44" w:rsidRPr="00CD2236" w:rsidRDefault="00BA2D44" w:rsidP="00BA2D44">
            <w:pPr>
              <w:rPr>
                <w:rStyle w:val="FontStyle134"/>
                <w:rFonts w:eastAsiaTheme="minorEastAsia"/>
                <w:sz w:val="24"/>
                <w:szCs w:val="24"/>
              </w:rPr>
            </w:pPr>
          </w:p>
        </w:tc>
        <w:tc>
          <w:tcPr>
            <w:tcW w:w="31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1F0548" w14:textId="77777777" w:rsidR="00BA2D44" w:rsidRPr="00CD2236" w:rsidRDefault="00BA2D44" w:rsidP="00BA2D44">
            <w:pPr>
              <w:rPr>
                <w:rStyle w:val="FontStyle134"/>
                <w:rFonts w:eastAsiaTheme="minorEastAsia"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1A54D9" w14:textId="77777777" w:rsidR="00BA2D44" w:rsidRPr="00CD2236" w:rsidRDefault="00BA2D44" w:rsidP="00BA2D44">
            <w:pPr>
              <w:pStyle w:val="Style41"/>
              <w:widowControl/>
              <w:spacing w:line="240" w:lineRule="auto"/>
              <w:jc w:val="center"/>
              <w:rPr>
                <w:rStyle w:val="FontStyle123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23"/>
                <w:rFonts w:eastAsiaTheme="minorEastAsia"/>
                <w:sz w:val="24"/>
                <w:szCs w:val="24"/>
              </w:rPr>
              <w:t>Очная форма обучения</w:t>
            </w:r>
          </w:p>
        </w:tc>
      </w:tr>
      <w:tr w:rsidR="00BA2D44" w:rsidRPr="00CD2236" w14:paraId="436FE229" w14:textId="77777777" w:rsidTr="00BA2D44">
        <w:trPr>
          <w:trHeight w:val="342"/>
        </w:trPr>
        <w:tc>
          <w:tcPr>
            <w:tcW w:w="7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3912" w14:textId="77777777" w:rsidR="00BA2D44" w:rsidRPr="00CD2236" w:rsidRDefault="00BA2D44" w:rsidP="00BA2D44">
            <w:pPr>
              <w:widowControl/>
              <w:rPr>
                <w:rStyle w:val="FontStyle123"/>
                <w:rFonts w:eastAsiaTheme="minorEastAsia"/>
                <w:sz w:val="24"/>
                <w:szCs w:val="24"/>
              </w:rPr>
            </w:pPr>
          </w:p>
        </w:tc>
        <w:tc>
          <w:tcPr>
            <w:tcW w:w="31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63577" w14:textId="77777777" w:rsidR="00BA2D44" w:rsidRPr="00CD2236" w:rsidRDefault="00BA2D44" w:rsidP="00BA2D44">
            <w:pPr>
              <w:widowControl/>
              <w:rPr>
                <w:rStyle w:val="FontStyle123"/>
                <w:rFonts w:eastAsia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DEC79" w14:textId="77777777" w:rsidR="00BA2D44" w:rsidRPr="00CD2236" w:rsidRDefault="00BA2D44" w:rsidP="00BA2D44">
            <w:pPr>
              <w:pStyle w:val="Style40"/>
              <w:widowControl/>
              <w:spacing w:line="240" w:lineRule="auto"/>
              <w:jc w:val="center"/>
              <w:rPr>
                <w:rStyle w:val="FontStyle125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25"/>
                <w:rFonts w:eastAsiaTheme="minorEastAsia"/>
                <w:sz w:val="24"/>
                <w:szCs w:val="24"/>
              </w:rPr>
              <w:t>Лек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5BA6B" w14:textId="77777777" w:rsidR="00BA2D44" w:rsidRPr="00CD2236" w:rsidRDefault="00BA2D44" w:rsidP="00BA2D44">
            <w:pPr>
              <w:pStyle w:val="Style41"/>
              <w:spacing w:line="240" w:lineRule="auto"/>
              <w:jc w:val="center"/>
              <w:rPr>
                <w:rStyle w:val="FontStyle125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25"/>
                <w:rFonts w:eastAsiaTheme="minorEastAsia"/>
                <w:sz w:val="24"/>
                <w:szCs w:val="24"/>
              </w:rPr>
              <w:t>Пр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CD7A41" w14:textId="77777777" w:rsidR="00BA2D44" w:rsidRPr="00CD2236" w:rsidRDefault="00BA2D44" w:rsidP="00BA2D44">
            <w:pPr>
              <w:pStyle w:val="Style40"/>
              <w:widowControl/>
              <w:spacing w:line="240" w:lineRule="auto"/>
              <w:jc w:val="center"/>
              <w:rPr>
                <w:rStyle w:val="FontStyle125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25"/>
                <w:rFonts w:eastAsiaTheme="minorEastAsia"/>
                <w:sz w:val="24"/>
                <w:szCs w:val="24"/>
              </w:rPr>
              <w:t>Лаб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D7F238" w14:textId="77777777" w:rsidR="00BA2D44" w:rsidRPr="00CD2236" w:rsidRDefault="00BA2D44" w:rsidP="00BA2D44">
            <w:pPr>
              <w:pStyle w:val="Style41"/>
              <w:spacing w:line="240" w:lineRule="auto"/>
              <w:jc w:val="center"/>
              <w:rPr>
                <w:rStyle w:val="FontStyle125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25"/>
                <w:rFonts w:eastAsiaTheme="minorEastAsia"/>
                <w:sz w:val="24"/>
                <w:szCs w:val="24"/>
              </w:rPr>
              <w:t>Внеауд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429AE" w14:textId="77777777" w:rsidR="00BA2D44" w:rsidRPr="00CD2236" w:rsidRDefault="00BA2D44" w:rsidP="00BA2D44">
            <w:pPr>
              <w:pStyle w:val="Style41"/>
              <w:spacing w:line="240" w:lineRule="auto"/>
              <w:jc w:val="center"/>
              <w:rPr>
                <w:rStyle w:val="FontStyle125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23"/>
                <w:rFonts w:eastAsiaTheme="minorEastAsia"/>
                <w:sz w:val="24"/>
                <w:szCs w:val="24"/>
              </w:rPr>
              <w:t>СРО</w:t>
            </w:r>
          </w:p>
        </w:tc>
      </w:tr>
      <w:tr w:rsidR="00BA2D44" w:rsidRPr="00CD2236" w14:paraId="46C3AC81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6441297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42"/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C8A0092" w14:textId="77777777" w:rsidR="00BA2D44" w:rsidRPr="00CD2236" w:rsidRDefault="00BA2D44" w:rsidP="00BA2D44">
            <w:pPr>
              <w:rPr>
                <w:b/>
                <w:bCs/>
              </w:rPr>
            </w:pPr>
            <w:r w:rsidRPr="00CD2236">
              <w:rPr>
                <w:b/>
                <w:bCs/>
              </w:rPr>
              <w:t xml:space="preserve">Раздел 1.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544D974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D56E6B8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9DE07CC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DDE69D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E4F625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</w:tr>
      <w:tr w:rsidR="00BA2D44" w:rsidRPr="00CD2236" w14:paraId="49A4722A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D9A24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42"/>
                <w:rFonts w:eastAsiaTheme="minorEastAsia"/>
                <w:sz w:val="24"/>
                <w:szCs w:val="24"/>
              </w:rPr>
              <w:t>1.1.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F49A6" w14:textId="77777777" w:rsidR="00BA2D44" w:rsidRPr="00CD2236" w:rsidRDefault="00BA2D44" w:rsidP="00BA2D44">
            <w:pPr>
              <w:pStyle w:val="Style88"/>
              <w:widowControl/>
              <w:spacing w:line="240" w:lineRule="auto"/>
              <w:jc w:val="left"/>
              <w:rPr>
                <w:rStyle w:val="FontStyle134"/>
                <w:rFonts w:eastAsiaTheme="minorEastAsia"/>
                <w:b w:val="0"/>
                <w:sz w:val="24"/>
                <w:szCs w:val="24"/>
              </w:rPr>
            </w:pPr>
            <w:r w:rsidRPr="00CD2236">
              <w:rPr>
                <w:rStyle w:val="FontStyle134"/>
                <w:rFonts w:eastAsiaTheme="minorEastAsia"/>
                <w:sz w:val="24"/>
                <w:szCs w:val="24"/>
              </w:rPr>
              <w:t>Тема 1. Значение водоподготовки на ТЭЦ и АЭС.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90E5E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F44F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812B1B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F6B52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511B1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4</w:t>
            </w:r>
          </w:p>
        </w:tc>
      </w:tr>
      <w:tr w:rsidR="00BA2D44" w:rsidRPr="00CD2236" w14:paraId="407EC0D9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BC9E4F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42"/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3120981" w14:textId="77777777" w:rsidR="00BA2D44" w:rsidRPr="00CD2236" w:rsidRDefault="00BA2D44" w:rsidP="00BA2D44">
            <w:pPr>
              <w:pStyle w:val="Style88"/>
              <w:widowControl/>
              <w:spacing w:line="240" w:lineRule="auto"/>
              <w:jc w:val="left"/>
              <w:rPr>
                <w:rStyle w:val="FontStyle134"/>
                <w:rFonts w:eastAsiaTheme="minorEastAsia"/>
                <w:b w:val="0"/>
                <w:sz w:val="24"/>
                <w:szCs w:val="24"/>
              </w:rPr>
            </w:pPr>
            <w:r w:rsidRPr="00CD2236">
              <w:rPr>
                <w:b/>
                <w:bCs/>
              </w:rPr>
              <w:t xml:space="preserve">Раздел 2.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603544F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8C62840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02F904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17D927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F2B10A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</w:tr>
      <w:tr w:rsidR="00BA2D44" w:rsidRPr="00CD2236" w14:paraId="385682E7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9142E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42"/>
                <w:rFonts w:eastAsiaTheme="minorEastAsia"/>
                <w:sz w:val="24"/>
                <w:szCs w:val="24"/>
              </w:rPr>
              <w:t>2.1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81043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Тема 2.</w:t>
            </w:r>
            <w:r w:rsidRPr="00CD2236">
              <w:rPr>
                <w:b/>
                <w:bCs/>
              </w:rPr>
              <w:t xml:space="preserve"> </w:t>
            </w:r>
            <w:r w:rsidRPr="00CD2236">
              <w:rPr>
                <w:bCs/>
              </w:rPr>
              <w:t>Потери пара и конденсата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B53A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95893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57C577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3F1356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D5B16C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  <w:p w14:paraId="2C043448" w14:textId="77777777" w:rsidR="00BA2D44" w:rsidRPr="00CD2236" w:rsidRDefault="00BA2D44" w:rsidP="00BA2D44">
            <w:pPr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3</w:t>
            </w:r>
          </w:p>
        </w:tc>
      </w:tr>
      <w:tr w:rsidR="00BA2D44" w:rsidRPr="00CD2236" w14:paraId="0F2F698C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89C1A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42"/>
                <w:rFonts w:eastAsiaTheme="minorEastAsia"/>
                <w:sz w:val="24"/>
                <w:szCs w:val="24"/>
              </w:rPr>
              <w:t>2.2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7687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Тема 3.</w:t>
            </w:r>
            <w:r w:rsidRPr="00CD2236">
              <w:rPr>
                <w:b/>
                <w:bCs/>
              </w:rPr>
              <w:t xml:space="preserve"> </w:t>
            </w:r>
            <w:r w:rsidRPr="00CD2236">
              <w:rPr>
                <w:bCs/>
              </w:rPr>
              <w:t>Примеси природных вод и т аналитические способы их определения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4CDCB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7B9CB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7F5A72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BD75A6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57178E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6</w:t>
            </w:r>
          </w:p>
        </w:tc>
      </w:tr>
      <w:tr w:rsidR="00BA2D44" w:rsidRPr="00CD2236" w14:paraId="0556C7ED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0D3DD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42"/>
                <w:rFonts w:eastAsiaTheme="minorEastAsia"/>
                <w:sz w:val="24"/>
                <w:szCs w:val="24"/>
              </w:rPr>
              <w:t>2.3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C7B02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Тема 4.</w:t>
            </w:r>
            <w:r w:rsidRPr="00CD2236">
              <w:rPr>
                <w:b/>
                <w:bCs/>
              </w:rPr>
              <w:t xml:space="preserve"> </w:t>
            </w:r>
            <w:r w:rsidRPr="00CD2236">
              <w:rPr>
                <w:bCs/>
              </w:rPr>
              <w:t>Предварительная очистка воды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7DEA2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BDB4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1E557E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C297F8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CCCBB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4</w:t>
            </w:r>
          </w:p>
        </w:tc>
      </w:tr>
      <w:tr w:rsidR="00BA2D44" w:rsidRPr="00CD2236" w14:paraId="3B532BBB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08618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42"/>
                <w:rFonts w:eastAsiaTheme="minorEastAsia"/>
                <w:sz w:val="24"/>
                <w:szCs w:val="24"/>
              </w:rPr>
              <w:t>2.4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52CFF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 xml:space="preserve">Тема 5. </w:t>
            </w:r>
            <w:r w:rsidRPr="00CD2236">
              <w:rPr>
                <w:b/>
              </w:rPr>
              <w:t xml:space="preserve"> </w:t>
            </w:r>
            <w:r w:rsidRPr="00CD2236">
              <w:t>Фильтрование воды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0A3A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39DE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  <w:p w14:paraId="503601F1" w14:textId="77777777" w:rsidR="00BA2D44" w:rsidRPr="00CD2236" w:rsidRDefault="00BA2D44" w:rsidP="00BA2D44">
            <w:pPr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F563FA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093719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93ACA7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3</w:t>
            </w:r>
          </w:p>
        </w:tc>
      </w:tr>
      <w:tr w:rsidR="00BA2D44" w:rsidRPr="00CD2236" w14:paraId="370F9BF5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16D18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42"/>
                <w:rFonts w:eastAsiaTheme="minorEastAsia"/>
                <w:sz w:val="24"/>
                <w:szCs w:val="24"/>
              </w:rPr>
              <w:t>2.5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2E220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 xml:space="preserve">Тема 6. </w:t>
            </w:r>
            <w:r w:rsidRPr="00CD2236">
              <w:rPr>
                <w:b/>
              </w:rPr>
              <w:t xml:space="preserve"> </w:t>
            </w:r>
            <w:r w:rsidRPr="00CD2236">
              <w:t>Обработка воды методом ионного обмена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9A624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7811E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12969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1E8AA4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9AC30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3</w:t>
            </w:r>
          </w:p>
        </w:tc>
      </w:tr>
      <w:tr w:rsidR="00BA2D44" w:rsidRPr="00CD2236" w14:paraId="50FDCE93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DCC5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42"/>
                <w:rFonts w:eastAsiaTheme="minorEastAsia"/>
                <w:sz w:val="24"/>
                <w:szCs w:val="24"/>
              </w:rPr>
              <w:t>2.6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85872" w14:textId="77777777" w:rsidR="00BA2D44" w:rsidRPr="00CD2236" w:rsidRDefault="00BA2D44" w:rsidP="00BA2D44">
            <w:pPr>
              <w:pStyle w:val="Default"/>
            </w:pPr>
            <w:r w:rsidRPr="00CD2236">
              <w:rPr>
                <w:rFonts w:eastAsiaTheme="minorEastAsia"/>
              </w:rPr>
              <w:t>Тема 7.</w:t>
            </w:r>
            <w:r w:rsidRPr="00CD2236">
              <w:t xml:space="preserve">  </w:t>
            </w:r>
          </w:p>
          <w:p w14:paraId="6CF5D006" w14:textId="77777777" w:rsidR="00BA2D44" w:rsidRPr="00CD2236" w:rsidRDefault="00BA2D44" w:rsidP="00BA2D44">
            <w:pPr>
              <w:pStyle w:val="Default"/>
            </w:pPr>
            <w:r w:rsidRPr="00CD2236">
              <w:t xml:space="preserve"> Технологии очистки воды от расворенных газов методами дистиллиции. технологии обрабоки воды </w:t>
            </w:r>
          </w:p>
          <w:p w14:paraId="2D3A6261" w14:textId="77777777" w:rsidR="00BA2D44" w:rsidRPr="00CD2236" w:rsidRDefault="00BA2D44" w:rsidP="00BA2D44">
            <w:pPr>
              <w:pStyle w:val="Default"/>
            </w:pPr>
            <w:r w:rsidRPr="00CD2236">
              <w:t xml:space="preserve">Десорбция газов из воды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E1CE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F6903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FC7561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FC32F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FBDB7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3</w:t>
            </w:r>
          </w:p>
        </w:tc>
      </w:tr>
      <w:tr w:rsidR="00BA2D44" w:rsidRPr="00CD2236" w14:paraId="2E652D32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AC6FB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42"/>
                <w:rFonts w:eastAsiaTheme="minorEastAsia"/>
                <w:sz w:val="24"/>
                <w:szCs w:val="24"/>
              </w:rPr>
              <w:t>2.7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04780" w14:textId="77777777" w:rsidR="00BA2D44" w:rsidRPr="00CD2236" w:rsidRDefault="00BA2D44" w:rsidP="00BA2D44">
            <w:pPr>
              <w:pStyle w:val="Default"/>
            </w:pPr>
            <w:r w:rsidRPr="00CD2236">
              <w:rPr>
                <w:rFonts w:eastAsiaTheme="minorEastAsia"/>
              </w:rPr>
              <w:t xml:space="preserve">Тема 8. </w:t>
            </w:r>
            <w:r w:rsidRPr="00CD2236">
              <w:rPr>
                <w:b/>
              </w:rPr>
              <w:t xml:space="preserve"> </w:t>
            </w:r>
            <w:r w:rsidRPr="00CD2236">
              <w:t xml:space="preserve">Снижение минерализации и количества сточных вод водоподготовительных установок </w:t>
            </w:r>
          </w:p>
          <w:p w14:paraId="4723DBCE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453AA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A74D4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60BB36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FAEA6C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0008FA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3</w:t>
            </w:r>
          </w:p>
        </w:tc>
      </w:tr>
      <w:tr w:rsidR="00BA2D44" w:rsidRPr="00CD2236" w14:paraId="24564820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B0DA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sz w:val="24"/>
                <w:szCs w:val="24"/>
              </w:rPr>
            </w:pPr>
            <w:r w:rsidRPr="00CD2236">
              <w:rPr>
                <w:rStyle w:val="FontStyle142"/>
                <w:rFonts w:eastAsiaTheme="minorEastAsia"/>
                <w:sz w:val="24"/>
                <w:szCs w:val="24"/>
              </w:rPr>
              <w:t>2.8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4854C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Тема 9.</w:t>
            </w:r>
            <w:r w:rsidRPr="00CD2236">
              <w:rPr>
                <w:b/>
              </w:rPr>
              <w:t xml:space="preserve"> </w:t>
            </w:r>
            <w:r w:rsidRPr="00CD2236">
              <w:t>Обратный осмос и ультрофильтарация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A6FE0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D838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6D88ED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AC8DB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6874D1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>3</w:t>
            </w:r>
          </w:p>
        </w:tc>
      </w:tr>
      <w:tr w:rsidR="00BA2D44" w:rsidRPr="00CD2236" w14:paraId="6B026E0C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B112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B0EA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  <w:b/>
              </w:rPr>
            </w:pPr>
            <w:r w:rsidRPr="00CD2236">
              <w:rPr>
                <w:rFonts w:eastAsiaTheme="minorEastAsia"/>
                <w:b/>
              </w:rPr>
              <w:t>Итого за семестр: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1F5C0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7A3A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56D4BF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  <w:b/>
              </w:rPr>
            </w:pPr>
            <w:r w:rsidRPr="00CD2236">
              <w:rPr>
                <w:rFonts w:eastAsiaTheme="minorEastAsia"/>
                <w:b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2C566A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FBEEBB" w14:textId="77777777" w:rsidR="00BA2D44" w:rsidRPr="00CD2236" w:rsidRDefault="00BA2D44" w:rsidP="00BA2D44">
            <w:pPr>
              <w:pStyle w:val="Style74"/>
              <w:widowControl/>
              <w:jc w:val="center"/>
              <w:rPr>
                <w:rFonts w:eastAsiaTheme="minorEastAsia"/>
                <w:b/>
              </w:rPr>
            </w:pPr>
            <w:r w:rsidRPr="00CD2236">
              <w:rPr>
                <w:rFonts w:eastAsiaTheme="minorEastAsia"/>
                <w:b/>
              </w:rPr>
              <w:t>32</w:t>
            </w:r>
          </w:p>
        </w:tc>
      </w:tr>
      <w:tr w:rsidR="00BA2D44" w:rsidRPr="00CD2236" w14:paraId="3EF84B01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4B4B3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51810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8D9E7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C66AF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1C2A67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3A1A9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DADFB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</w:rPr>
            </w:pPr>
          </w:p>
        </w:tc>
      </w:tr>
      <w:tr w:rsidR="00BA2D44" w:rsidRPr="00CD2236" w14:paraId="3785C37C" w14:textId="77777777" w:rsidTr="00BA2D44"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3084" w14:textId="77777777" w:rsidR="00BA2D44" w:rsidRPr="00CD2236" w:rsidRDefault="00BA2D44" w:rsidP="00BA2D44">
            <w:pPr>
              <w:pStyle w:val="Style20"/>
              <w:widowControl/>
              <w:spacing w:line="240" w:lineRule="auto"/>
              <w:rPr>
                <w:rStyle w:val="FontStyle142"/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C18EA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  <w:b/>
              </w:rPr>
            </w:pPr>
            <w:r w:rsidRPr="00CD2236">
              <w:rPr>
                <w:rFonts w:eastAsiaTheme="minorEastAsia"/>
                <w:b/>
              </w:rPr>
              <w:t>Всего: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47E21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AFE0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52EFD3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C76E7C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65632" w14:textId="77777777" w:rsidR="00BA2D44" w:rsidRPr="00CD2236" w:rsidRDefault="00BA2D44" w:rsidP="00BA2D44">
            <w:pPr>
              <w:pStyle w:val="Style74"/>
              <w:widowControl/>
              <w:rPr>
                <w:rFonts w:eastAsiaTheme="minorEastAsia"/>
                <w:b/>
              </w:rPr>
            </w:pPr>
          </w:p>
        </w:tc>
      </w:tr>
      <w:bookmarkEnd w:id="2"/>
    </w:tbl>
    <w:p w14:paraId="21A947B0" w14:textId="77777777" w:rsidR="00BA2D44" w:rsidRPr="00CD2236" w:rsidRDefault="00BA2D44" w:rsidP="00086B82">
      <w:pPr>
        <w:widowControl/>
        <w:ind w:left="567" w:hanging="567"/>
        <w:jc w:val="both"/>
        <w:rPr>
          <w:b/>
          <w:bCs/>
          <w:i/>
          <w:iCs/>
        </w:rPr>
      </w:pPr>
    </w:p>
    <w:p w14:paraId="762FE408" w14:textId="77777777" w:rsidR="00BA2D44" w:rsidRPr="00CD2236" w:rsidRDefault="00BA2D44" w:rsidP="00086B82">
      <w:pPr>
        <w:widowControl/>
        <w:ind w:left="567" w:hanging="567"/>
        <w:jc w:val="both"/>
        <w:rPr>
          <w:b/>
          <w:bCs/>
          <w:i/>
          <w:iCs/>
        </w:rPr>
      </w:pPr>
    </w:p>
    <w:p w14:paraId="264BF07B" w14:textId="77777777" w:rsidR="00086B82" w:rsidRPr="00CD2236" w:rsidRDefault="00086B82" w:rsidP="00086B82">
      <w:pPr>
        <w:widowControl/>
        <w:ind w:left="567" w:hanging="567"/>
        <w:jc w:val="both"/>
        <w:rPr>
          <w:b/>
          <w:bCs/>
          <w:i/>
          <w:iCs/>
        </w:rPr>
      </w:pPr>
    </w:p>
    <w:p w14:paraId="4A5575FA" w14:textId="77777777" w:rsidR="00086B82" w:rsidRPr="00CD2236" w:rsidRDefault="00086B82" w:rsidP="00086B82">
      <w:pPr>
        <w:widowControl/>
        <w:jc w:val="both"/>
        <w:rPr>
          <w:b/>
          <w:bCs/>
        </w:rPr>
      </w:pPr>
    </w:p>
    <w:p w14:paraId="4B9BC2C0" w14:textId="77777777" w:rsidR="00086B82" w:rsidRPr="00CD2236" w:rsidRDefault="00086B82" w:rsidP="00086B82">
      <w:pPr>
        <w:widowControl/>
        <w:jc w:val="both"/>
        <w:rPr>
          <w:b/>
          <w:bCs/>
        </w:rPr>
      </w:pPr>
    </w:p>
    <w:p w14:paraId="318B0BCE" w14:textId="77777777" w:rsidR="00086B82" w:rsidRPr="00CD2236" w:rsidRDefault="00086B82" w:rsidP="00086B82">
      <w:pPr>
        <w:widowControl/>
        <w:rPr>
          <w:b/>
          <w:bCs/>
          <w:i/>
          <w:iCs/>
        </w:rPr>
      </w:pPr>
      <w:r w:rsidRPr="00CD2236">
        <w:rPr>
          <w:b/>
          <w:bCs/>
          <w:i/>
          <w:iCs/>
        </w:rPr>
        <w:t>5.2. Содержание дисциплины, структурированное по разделам (темам)</w:t>
      </w:r>
    </w:p>
    <w:tbl>
      <w:tblPr>
        <w:tblW w:w="992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8"/>
        <w:gridCol w:w="2716"/>
        <w:gridCol w:w="6382"/>
      </w:tblGrid>
      <w:tr w:rsidR="00BA2D44" w:rsidRPr="00CD2236" w14:paraId="2FBC1BB9" w14:textId="77777777" w:rsidTr="00BA2D44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09F53" w14:textId="77777777" w:rsidR="00BA2D44" w:rsidRPr="00CD2236" w:rsidRDefault="00BA2D44" w:rsidP="00BA2D44">
            <w:pPr>
              <w:widowControl/>
              <w:rPr>
                <w:b/>
                <w:bCs/>
              </w:rPr>
            </w:pPr>
            <w:r w:rsidRPr="00CD2236">
              <w:rPr>
                <w:b/>
                <w:bCs/>
              </w:rPr>
              <w:lastRenderedPageBreak/>
              <w:t>№</w:t>
            </w:r>
          </w:p>
        </w:tc>
        <w:tc>
          <w:tcPr>
            <w:tcW w:w="2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D038D" w14:textId="77777777" w:rsidR="00BA2D44" w:rsidRPr="00CD2236" w:rsidRDefault="00BA2D44" w:rsidP="00BA2D44">
            <w:pPr>
              <w:widowControl/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>Наименование раздела /темы дисциплины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0E3E" w14:textId="77777777" w:rsidR="00BA2D44" w:rsidRPr="00CD2236" w:rsidRDefault="00BA2D44" w:rsidP="00BA2D44">
            <w:pPr>
              <w:widowControl/>
              <w:ind w:left="101"/>
              <w:jc w:val="center"/>
              <w:rPr>
                <w:b/>
                <w:bCs/>
              </w:rPr>
            </w:pPr>
            <w:r w:rsidRPr="00CD2236">
              <w:rPr>
                <w:b/>
                <w:bCs/>
              </w:rPr>
              <w:t>Название лабораторной работы</w:t>
            </w:r>
          </w:p>
          <w:p w14:paraId="6CF52814" w14:textId="77777777" w:rsidR="00BA2D44" w:rsidRPr="00CD2236" w:rsidRDefault="00BA2D44" w:rsidP="00BA2D44">
            <w:pPr>
              <w:widowControl/>
              <w:ind w:left="101"/>
              <w:jc w:val="center"/>
              <w:rPr>
                <w:b/>
                <w:bCs/>
              </w:rPr>
            </w:pPr>
          </w:p>
          <w:p w14:paraId="140F7304" w14:textId="77777777" w:rsidR="00BA2D44" w:rsidRPr="00CD2236" w:rsidRDefault="00BA2D44" w:rsidP="00BA2D44">
            <w:pPr>
              <w:widowControl/>
              <w:ind w:left="101"/>
              <w:jc w:val="center"/>
              <w:rPr>
                <w:b/>
                <w:bCs/>
              </w:rPr>
            </w:pPr>
          </w:p>
        </w:tc>
      </w:tr>
      <w:tr w:rsidR="00BA2D44" w:rsidRPr="00CD2236" w14:paraId="20962457" w14:textId="77777777" w:rsidTr="00BA2D44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5E8055AE" w14:textId="77777777" w:rsidR="00BA2D44" w:rsidRPr="00CD2236" w:rsidRDefault="00BA2D44" w:rsidP="00BA2D44">
            <w:pPr>
              <w:widowControl/>
            </w:pPr>
          </w:p>
        </w:tc>
        <w:tc>
          <w:tcPr>
            <w:tcW w:w="9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C63ED5E" w14:textId="77777777" w:rsidR="00BA2D44" w:rsidRPr="00CD2236" w:rsidRDefault="00BA2D44" w:rsidP="00BA2D44">
            <w:pPr>
              <w:widowControl/>
            </w:pPr>
            <w:r w:rsidRPr="00CD2236">
              <w:rPr>
                <w:b/>
                <w:bCs/>
              </w:rPr>
              <w:t>Раздел 2.</w:t>
            </w:r>
          </w:p>
        </w:tc>
      </w:tr>
      <w:tr w:rsidR="00BA2D44" w:rsidRPr="00CD2236" w14:paraId="499F7814" w14:textId="77777777" w:rsidTr="00BA2D44">
        <w:trPr>
          <w:trHeight w:val="178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D461" w14:textId="77777777" w:rsidR="00BA2D44" w:rsidRPr="00CD2236" w:rsidRDefault="00BA2D44" w:rsidP="00BA2D44">
            <w:pPr>
              <w:widowControl/>
            </w:pPr>
          </w:p>
        </w:tc>
        <w:tc>
          <w:tcPr>
            <w:tcW w:w="2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C5E9D" w14:textId="77777777" w:rsidR="00BA2D44" w:rsidRPr="00CD2236" w:rsidRDefault="00BA2D44" w:rsidP="00BA2D44">
            <w:pPr>
              <w:widowControl/>
              <w:rPr>
                <w:b/>
                <w:bCs/>
              </w:rPr>
            </w:pPr>
            <w:r w:rsidRPr="00CD2236">
              <w:rPr>
                <w:rFonts w:eastAsiaTheme="minorEastAsia"/>
              </w:rPr>
              <w:t>Тема 3.</w:t>
            </w:r>
            <w:r w:rsidRPr="00CD2236">
              <w:rPr>
                <w:b/>
                <w:bCs/>
              </w:rPr>
              <w:t xml:space="preserve"> </w:t>
            </w:r>
            <w:r w:rsidRPr="00CD2236">
              <w:rPr>
                <w:bCs/>
              </w:rPr>
              <w:t>Примеси природных вод и т аналитические способы их определения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766A8E" w14:textId="77777777" w:rsidR="00BA2D44" w:rsidRPr="00CD2236" w:rsidRDefault="00BA2D44" w:rsidP="00BA2D44">
            <w:pPr>
              <w:widowControl/>
              <w:autoSpaceDE/>
              <w:autoSpaceDN/>
              <w:adjustRightInd/>
            </w:pPr>
            <w:r w:rsidRPr="00CD2236">
              <w:t>Лабораторная работа №1. Определение концентрации хрома  в воде.</w:t>
            </w:r>
          </w:p>
          <w:p w14:paraId="61E281EE" w14:textId="77777777" w:rsidR="00BA2D44" w:rsidRPr="00CD2236" w:rsidRDefault="00BA2D44" w:rsidP="00BA2D44">
            <w:pPr>
              <w:widowControl/>
              <w:autoSpaceDE/>
              <w:autoSpaceDN/>
              <w:adjustRightInd/>
            </w:pPr>
            <w:r w:rsidRPr="00CD2236">
              <w:t>Лабораторная работа № 2.  Определение концентрации сульфатов  с применением солей бария и этиленгликоля.</w:t>
            </w:r>
          </w:p>
        </w:tc>
      </w:tr>
    </w:tbl>
    <w:p w14:paraId="05CE7155" w14:textId="77777777" w:rsidR="00086B82" w:rsidRPr="00CD2236" w:rsidRDefault="00086B82" w:rsidP="00086B82">
      <w:pPr>
        <w:rPr>
          <w:i/>
          <w:iCs/>
        </w:rPr>
      </w:pPr>
    </w:p>
    <w:p w14:paraId="5BDE8A17" w14:textId="77777777" w:rsidR="00086B82" w:rsidRPr="00CD2236" w:rsidRDefault="00086B82" w:rsidP="00086B82">
      <w:pPr>
        <w:rPr>
          <w:i/>
          <w:iCs/>
        </w:rPr>
      </w:pPr>
    </w:p>
    <w:p w14:paraId="036487C0" w14:textId="77777777" w:rsidR="00086B82" w:rsidRPr="00CD2236" w:rsidRDefault="00086B82" w:rsidP="00086B82">
      <w:pPr>
        <w:widowControl/>
        <w:jc w:val="both"/>
        <w:rPr>
          <w:b/>
          <w:bCs/>
        </w:rPr>
      </w:pPr>
    </w:p>
    <w:p w14:paraId="42B879BC" w14:textId="77777777" w:rsidR="00086B82" w:rsidRPr="00CD2236" w:rsidRDefault="00086B82" w:rsidP="00086B82">
      <w:pPr>
        <w:widowControl/>
        <w:jc w:val="both"/>
        <w:rPr>
          <w:b/>
          <w:bCs/>
        </w:rPr>
      </w:pPr>
    </w:p>
    <w:p w14:paraId="3A2308D9" w14:textId="77777777" w:rsidR="00086B82" w:rsidRPr="00CD2236" w:rsidRDefault="00086B82" w:rsidP="00086B82">
      <w:pPr>
        <w:widowControl/>
        <w:jc w:val="both"/>
        <w:rPr>
          <w:b/>
          <w:bCs/>
        </w:rPr>
      </w:pPr>
      <w:r w:rsidRPr="00CD2236">
        <w:rPr>
          <w:b/>
          <w:bCs/>
        </w:rPr>
        <w:t>6. Перечень учебно-методического обеспечения для самостоятельной работы обучающихся по дисциплине</w:t>
      </w:r>
    </w:p>
    <w:p w14:paraId="6D1747B8" w14:textId="77777777" w:rsidR="00086B82" w:rsidRPr="00CD2236" w:rsidRDefault="00086B82" w:rsidP="00086B82">
      <w:pPr>
        <w:widowControl/>
        <w:jc w:val="both"/>
        <w:rPr>
          <w:b/>
          <w:bCs/>
        </w:rPr>
      </w:pPr>
    </w:p>
    <w:p w14:paraId="31274459" w14:textId="77777777" w:rsidR="00BA2D44" w:rsidRPr="00CD2236" w:rsidRDefault="00BA2D44" w:rsidP="00BA2D44">
      <w:pPr>
        <w:jc w:val="both"/>
      </w:pPr>
      <w:r w:rsidRPr="00CD2236">
        <w:t xml:space="preserve">       Для самостоятельной работы, подготовки к выполнению лабораторных работ, семинарским занятиям, сдачи коллоквиума, домашнего задания, написания контрольной работы, подготовке к экзамену на кафедре ОиСХ имеются в общем доступе электронные версии  учебных пособий, методических рекомендаций, фонд оценочных средств, разработаны учебные пособия и методические материалы:</w:t>
      </w:r>
    </w:p>
    <w:p w14:paraId="4A75D064" w14:textId="77777777" w:rsidR="00BA2D44" w:rsidRPr="00CD2236" w:rsidRDefault="00BA2D44" w:rsidP="00BA2D44">
      <w:pPr>
        <w:pStyle w:val="Style95"/>
        <w:widowControl/>
        <w:spacing w:line="240" w:lineRule="auto"/>
        <w:ind w:left="426" w:hanging="840"/>
        <w:jc w:val="both"/>
        <w:rPr>
          <w:rStyle w:val="FontStyle140"/>
          <w:sz w:val="24"/>
          <w:szCs w:val="24"/>
        </w:rPr>
      </w:pPr>
    </w:p>
    <w:p w14:paraId="24C85FCD" w14:textId="77777777" w:rsidR="00BA2D44" w:rsidRPr="00CD2236" w:rsidRDefault="00BA2D44" w:rsidP="00BA2D44">
      <w:r w:rsidRPr="00CD2236">
        <w:rPr>
          <w:rStyle w:val="FontStyle138"/>
          <w:sz w:val="24"/>
          <w:szCs w:val="24"/>
        </w:rPr>
        <w:t>1.  Т.Е. Ларичева «</w:t>
      </w:r>
      <w:r w:rsidRPr="00CD2236">
        <w:t>Лабораторный практикум по аналитической химии» (учебное пособие) Обнинск, ИАТЭ, 2002г, библиотека ИАТЭ НИЯУ МИФИ);</w:t>
      </w:r>
    </w:p>
    <w:p w14:paraId="360FFC49" w14:textId="77777777" w:rsidR="00BA2D44" w:rsidRPr="00CD2236" w:rsidRDefault="00BA2D44" w:rsidP="00BA2D44">
      <w:pPr>
        <w:jc w:val="both"/>
      </w:pPr>
      <w:r w:rsidRPr="00CD2236">
        <w:t xml:space="preserve">2.  Т.Е. Ларичева, С.М. Мерков, Ю.Д. Соколова «Спектральные методы анализа» (учебное пособие)/:Учебное пособие/ М. НИЯУ МИФИ, 2012, -84 с. </w:t>
      </w:r>
    </w:p>
    <w:p w14:paraId="1E4E5AEE" w14:textId="77777777" w:rsidR="00BA2D44" w:rsidRPr="00CD2236" w:rsidRDefault="00BA2D44" w:rsidP="00BA2D44">
      <w:pPr>
        <w:jc w:val="both"/>
      </w:pPr>
      <w:r w:rsidRPr="00CD2236">
        <w:t>3.  А.С. Шилина, Н.Б.Эпштейн. Инструментальные методы в химическом анализе. Часть 1:Учебное пособие/ М. НИЯУ МИФИ, 2012, -84 с.</w:t>
      </w:r>
    </w:p>
    <w:p w14:paraId="3F033135" w14:textId="77777777" w:rsidR="00BA2D44" w:rsidRPr="00CD2236" w:rsidRDefault="00BA2D44" w:rsidP="00BA2D44">
      <w:pPr>
        <w:tabs>
          <w:tab w:val="left" w:pos="360"/>
        </w:tabs>
      </w:pPr>
      <w:r w:rsidRPr="00CD2236">
        <w:t xml:space="preserve">4. А.С. Шилина. Электрохимические методы в аналитической химии: Учебное пособие по курсу «Электрохимические методы анализа». – Обнинск: ИАТЭ НИЯУ МИФИ, 2010. – 64 с. </w:t>
      </w:r>
    </w:p>
    <w:p w14:paraId="7883826F" w14:textId="77777777" w:rsidR="00BA2D44" w:rsidRPr="00CD2236" w:rsidRDefault="00BA2D44" w:rsidP="00BA2D44">
      <w:pPr>
        <w:jc w:val="both"/>
      </w:pPr>
      <w:r w:rsidRPr="00CD2236">
        <w:t>5. Основы аналитической химии. Практическое руководство: Учеб. пособие для вузов/В.И. Фадеева, Т.Н. Шеховцова, В.М. Иванов и др.; под ред. Ю.А. Золотова. – М.: Высш. Шк., 2001. – 463 с.:ил.</w:t>
      </w:r>
    </w:p>
    <w:p w14:paraId="682FE7C3" w14:textId="77777777" w:rsidR="00BA2D44" w:rsidRPr="00CD2236" w:rsidRDefault="00BA2D44" w:rsidP="00BA2D44">
      <w:pPr>
        <w:widowControl/>
        <w:autoSpaceDE/>
        <w:autoSpaceDN/>
        <w:adjustRightInd/>
        <w:jc w:val="both"/>
        <w:rPr>
          <w:color w:val="000000"/>
        </w:rPr>
      </w:pPr>
      <w:r w:rsidRPr="00CD2236">
        <w:rPr>
          <w:color w:val="000000"/>
        </w:rPr>
        <w:t xml:space="preserve">6. Москвин Л.Н. Методы разделения и концентрировании в аналитической химии: учебник, Л.Н. Москвин, О.В. Родников. – 2-е изд. – Долгопрудный: Интеллект, 2012,-352 с.:ил. (5 экз.).. </w:t>
      </w:r>
    </w:p>
    <w:p w14:paraId="10DB2565" w14:textId="77777777" w:rsidR="00BA2D44" w:rsidRPr="00CD2236" w:rsidRDefault="00BA2D44" w:rsidP="00BA2D44">
      <w:pPr>
        <w:widowControl/>
        <w:autoSpaceDE/>
        <w:autoSpaceDN/>
        <w:adjustRightInd/>
        <w:jc w:val="both"/>
        <w:rPr>
          <w:color w:val="000000"/>
        </w:rPr>
      </w:pPr>
      <w:r w:rsidRPr="00CD2236">
        <w:rPr>
          <w:color w:val="000000"/>
        </w:rPr>
        <w:t>7. Меньшикова В.Л. Химический анализ в теплоэнергетике. Кн.1,2 – М.:Х 463 Издательский дом МЭИ, 2008. – 407, [13] с.: ил.</w:t>
      </w:r>
    </w:p>
    <w:p w14:paraId="42364957" w14:textId="77777777" w:rsidR="00BA2D44" w:rsidRPr="00CD2236" w:rsidRDefault="00BA2D44" w:rsidP="00BA2D44">
      <w:pPr>
        <w:pStyle w:val="a3"/>
        <w:ind w:left="1407"/>
        <w:rPr>
          <w:szCs w:val="24"/>
        </w:rPr>
      </w:pPr>
    </w:p>
    <w:p w14:paraId="37A86A8B" w14:textId="77777777" w:rsidR="00BA2D44" w:rsidRPr="00CD2236" w:rsidRDefault="00BA2D44" w:rsidP="00BA2D44">
      <w:pPr>
        <w:widowControl/>
        <w:autoSpaceDE/>
        <w:autoSpaceDN/>
        <w:adjustRightInd/>
        <w:jc w:val="both"/>
      </w:pPr>
      <w:r w:rsidRPr="00CD2236">
        <w:t xml:space="preserve">8.Электронный учебно-методический комплекс дисциплины «Водоподготовка» – </w:t>
      </w:r>
      <w:hyperlink r:id="rId8" w:history="1">
        <w:r w:rsidRPr="00CD2236">
          <w:rPr>
            <w:rStyle w:val="a9"/>
          </w:rPr>
          <w:t>http://</w:t>
        </w:r>
        <w:r w:rsidRPr="00CD2236">
          <w:rPr>
            <w:rStyle w:val="a9"/>
            <w:lang w:val="en-US"/>
          </w:rPr>
          <w:t>iate</w:t>
        </w:r>
        <w:r w:rsidRPr="00CD2236">
          <w:rPr>
            <w:rStyle w:val="a9"/>
          </w:rPr>
          <w:t>.</w:t>
        </w:r>
        <w:r w:rsidRPr="00CD2236">
          <w:rPr>
            <w:rStyle w:val="a9"/>
            <w:lang w:val="en-US"/>
          </w:rPr>
          <w:t>obninsk</w:t>
        </w:r>
        <w:r w:rsidRPr="00CD2236">
          <w:rPr>
            <w:rStyle w:val="a9"/>
          </w:rPr>
          <w:t>.ru/</w:t>
        </w:r>
        <w:r w:rsidRPr="00CD2236">
          <w:rPr>
            <w:rStyle w:val="a9"/>
            <w:lang w:val="en-US"/>
          </w:rPr>
          <w:t>node</w:t>
        </w:r>
        <w:r w:rsidRPr="00CD2236">
          <w:rPr>
            <w:rStyle w:val="a9"/>
          </w:rPr>
          <w:t>/5230</w:t>
        </w:r>
      </w:hyperlink>
    </w:p>
    <w:p w14:paraId="530C2B77" w14:textId="77777777" w:rsidR="00BA2D44" w:rsidRPr="00CD2236" w:rsidRDefault="00BA2D44" w:rsidP="00BA2D44">
      <w:pPr>
        <w:pStyle w:val="Style95"/>
        <w:widowControl/>
        <w:spacing w:line="240" w:lineRule="auto"/>
        <w:ind w:left="403" w:hanging="403"/>
      </w:pPr>
    </w:p>
    <w:p w14:paraId="14EC4D53" w14:textId="77777777" w:rsidR="00086B82" w:rsidRPr="00CD2236" w:rsidRDefault="00086B82" w:rsidP="00086B82">
      <w:pPr>
        <w:widowControl/>
        <w:jc w:val="both"/>
        <w:rPr>
          <w:b/>
          <w:bCs/>
        </w:rPr>
      </w:pPr>
    </w:p>
    <w:p w14:paraId="485F1B81" w14:textId="77777777" w:rsidR="00086B82" w:rsidRPr="00CD2236" w:rsidRDefault="00086B82" w:rsidP="00086B82">
      <w:pPr>
        <w:widowControl/>
        <w:jc w:val="both"/>
        <w:rPr>
          <w:b/>
          <w:bCs/>
        </w:rPr>
      </w:pPr>
      <w:r w:rsidRPr="00CD2236">
        <w:rPr>
          <w:b/>
          <w:bCs/>
        </w:rPr>
        <w:t>7. Фонд оценочных средств для проведения промежуточной аттестации обучающихся по дисциплине</w:t>
      </w:r>
    </w:p>
    <w:p w14:paraId="03AF001B" w14:textId="77777777" w:rsidR="00FA72D5" w:rsidRPr="00CD2236" w:rsidRDefault="00FA72D5" w:rsidP="00086B82">
      <w:pPr>
        <w:widowControl/>
        <w:jc w:val="both"/>
        <w:rPr>
          <w:b/>
          <w:bCs/>
        </w:rPr>
      </w:pPr>
    </w:p>
    <w:p w14:paraId="6BA3AFEC" w14:textId="77777777" w:rsidR="00086B82" w:rsidRPr="00CD2236" w:rsidRDefault="00086B82" w:rsidP="00086B82">
      <w:pPr>
        <w:tabs>
          <w:tab w:val="right" w:leader="underscore" w:pos="9356"/>
        </w:tabs>
        <w:ind w:firstLine="567"/>
        <w:jc w:val="both"/>
        <w:rPr>
          <w:b/>
          <w:color w:val="0070C0"/>
        </w:rPr>
      </w:pPr>
    </w:p>
    <w:p w14:paraId="01A0DFB5" w14:textId="77777777" w:rsidR="00086B82" w:rsidRPr="00CD2236" w:rsidRDefault="00086B82" w:rsidP="00086B82">
      <w:pPr>
        <w:widowControl/>
        <w:jc w:val="both"/>
        <w:rPr>
          <w:b/>
          <w:bCs/>
          <w:i/>
          <w:iCs/>
        </w:rPr>
      </w:pPr>
      <w:r w:rsidRPr="00CD2236">
        <w:rPr>
          <w:b/>
          <w:bCs/>
          <w:i/>
          <w:iCs/>
        </w:rPr>
        <w:t xml:space="preserve">7.1. Паспорт фонда оценочных средств по дисциплине </w:t>
      </w:r>
    </w:p>
    <w:tbl>
      <w:tblPr>
        <w:tblW w:w="992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"/>
        <w:gridCol w:w="3544"/>
        <w:gridCol w:w="2977"/>
        <w:gridCol w:w="2694"/>
      </w:tblGrid>
      <w:tr w:rsidR="00FA72D5" w:rsidRPr="00CD2236" w14:paraId="5D65EC3B" w14:textId="77777777" w:rsidTr="00FA72D5">
        <w:tc>
          <w:tcPr>
            <w:tcW w:w="708" w:type="dxa"/>
          </w:tcPr>
          <w:p w14:paraId="13B2D6AF" w14:textId="77777777" w:rsidR="00FA72D5" w:rsidRPr="00CD2236" w:rsidRDefault="00FA72D5" w:rsidP="00CD3672">
            <w:pPr>
              <w:pStyle w:val="Style51"/>
              <w:widowControl/>
              <w:spacing w:line="240" w:lineRule="auto"/>
              <w:ind w:left="10" w:hanging="10"/>
              <w:jc w:val="center"/>
              <w:rPr>
                <w:rStyle w:val="FontStyle137"/>
                <w:b/>
                <w:bCs/>
                <w:sz w:val="24"/>
                <w:szCs w:val="24"/>
              </w:rPr>
            </w:pPr>
            <w:r w:rsidRPr="00CD2236">
              <w:rPr>
                <w:rStyle w:val="FontStyle137"/>
                <w:b/>
                <w:bCs/>
                <w:sz w:val="24"/>
                <w:szCs w:val="24"/>
              </w:rPr>
              <w:t xml:space="preserve">№ </w:t>
            </w:r>
            <w:r w:rsidRPr="00CD2236">
              <w:rPr>
                <w:rStyle w:val="FontStyle137"/>
                <w:b/>
                <w:bCs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3544" w:type="dxa"/>
          </w:tcPr>
          <w:p w14:paraId="4EE2A654" w14:textId="77777777" w:rsidR="00FA72D5" w:rsidRPr="00CD2236" w:rsidRDefault="00FA72D5" w:rsidP="00CD3672">
            <w:pPr>
              <w:pStyle w:val="Style51"/>
              <w:widowControl/>
              <w:spacing w:line="240" w:lineRule="auto"/>
              <w:jc w:val="center"/>
              <w:rPr>
                <w:rStyle w:val="FontStyle137"/>
                <w:b/>
                <w:bCs/>
                <w:sz w:val="24"/>
                <w:szCs w:val="24"/>
              </w:rPr>
            </w:pPr>
            <w:r w:rsidRPr="00CD2236">
              <w:rPr>
                <w:rStyle w:val="FontStyle137"/>
                <w:b/>
                <w:bCs/>
                <w:sz w:val="24"/>
                <w:szCs w:val="24"/>
              </w:rPr>
              <w:lastRenderedPageBreak/>
              <w:t xml:space="preserve">Контролируемые разделы </w:t>
            </w:r>
            <w:r w:rsidRPr="00CD2236">
              <w:rPr>
                <w:rStyle w:val="FontStyle137"/>
                <w:b/>
                <w:bCs/>
                <w:sz w:val="24"/>
                <w:szCs w:val="24"/>
              </w:rPr>
              <w:lastRenderedPageBreak/>
              <w:t>(темы) дисциплины (результаты по разделам)</w:t>
            </w:r>
          </w:p>
        </w:tc>
        <w:tc>
          <w:tcPr>
            <w:tcW w:w="2977" w:type="dxa"/>
          </w:tcPr>
          <w:p w14:paraId="6813D70B" w14:textId="77777777" w:rsidR="00FA72D5" w:rsidRPr="00CD2236" w:rsidRDefault="00FA72D5" w:rsidP="00CD3672">
            <w:pPr>
              <w:pStyle w:val="Style51"/>
              <w:widowControl/>
              <w:spacing w:line="240" w:lineRule="auto"/>
              <w:jc w:val="center"/>
              <w:rPr>
                <w:rStyle w:val="FontStyle137"/>
                <w:b/>
                <w:bCs/>
                <w:sz w:val="24"/>
                <w:szCs w:val="24"/>
              </w:rPr>
            </w:pPr>
            <w:r w:rsidRPr="00CD2236">
              <w:rPr>
                <w:rStyle w:val="FontStyle137"/>
                <w:b/>
                <w:bCs/>
                <w:sz w:val="24"/>
                <w:szCs w:val="24"/>
              </w:rPr>
              <w:lastRenderedPageBreak/>
              <w:t xml:space="preserve">Код контролируемой </w:t>
            </w:r>
            <w:r w:rsidRPr="00CD2236">
              <w:rPr>
                <w:rStyle w:val="FontStyle137"/>
                <w:b/>
                <w:bCs/>
                <w:sz w:val="24"/>
                <w:szCs w:val="24"/>
              </w:rPr>
              <w:lastRenderedPageBreak/>
              <w:t xml:space="preserve">компетенции (или её части) / и ее формулировка </w:t>
            </w:r>
          </w:p>
        </w:tc>
        <w:tc>
          <w:tcPr>
            <w:tcW w:w="2694" w:type="dxa"/>
          </w:tcPr>
          <w:p w14:paraId="5C2DA027" w14:textId="77777777" w:rsidR="00FA72D5" w:rsidRPr="00CD2236" w:rsidRDefault="00FA72D5" w:rsidP="00CD3672">
            <w:pPr>
              <w:pStyle w:val="Style51"/>
              <w:widowControl/>
              <w:spacing w:line="240" w:lineRule="auto"/>
              <w:jc w:val="center"/>
              <w:rPr>
                <w:rStyle w:val="FontStyle137"/>
                <w:b/>
                <w:bCs/>
                <w:sz w:val="24"/>
                <w:szCs w:val="24"/>
              </w:rPr>
            </w:pPr>
            <w:r w:rsidRPr="00CD2236">
              <w:rPr>
                <w:rStyle w:val="FontStyle137"/>
                <w:b/>
                <w:bCs/>
                <w:sz w:val="24"/>
                <w:szCs w:val="24"/>
              </w:rPr>
              <w:lastRenderedPageBreak/>
              <w:t xml:space="preserve">Наименование </w:t>
            </w:r>
            <w:r w:rsidRPr="00CD2236">
              <w:rPr>
                <w:rStyle w:val="FontStyle137"/>
                <w:b/>
                <w:bCs/>
                <w:sz w:val="24"/>
                <w:szCs w:val="24"/>
              </w:rPr>
              <w:lastRenderedPageBreak/>
              <w:t>оценочного средства</w:t>
            </w:r>
          </w:p>
        </w:tc>
      </w:tr>
      <w:tr w:rsidR="00FA72D5" w:rsidRPr="00CD2236" w14:paraId="5494B02D" w14:textId="77777777" w:rsidTr="00FA72D5">
        <w:tc>
          <w:tcPr>
            <w:tcW w:w="9923" w:type="dxa"/>
            <w:gridSpan w:val="4"/>
          </w:tcPr>
          <w:p w14:paraId="2A247B23" w14:textId="77777777" w:rsidR="00FA72D5" w:rsidRPr="00CD2236" w:rsidRDefault="00FA72D5" w:rsidP="00CD3672">
            <w:pPr>
              <w:pStyle w:val="Style51"/>
              <w:widowControl/>
              <w:spacing w:line="240" w:lineRule="auto"/>
              <w:jc w:val="center"/>
              <w:rPr>
                <w:rStyle w:val="FontStyle137"/>
                <w:b/>
                <w:bCs/>
                <w:sz w:val="24"/>
                <w:szCs w:val="24"/>
              </w:rPr>
            </w:pPr>
          </w:p>
        </w:tc>
      </w:tr>
      <w:tr w:rsidR="00FA72D5" w:rsidRPr="00CD2236" w14:paraId="591A037A" w14:textId="77777777" w:rsidTr="00FA72D5">
        <w:tc>
          <w:tcPr>
            <w:tcW w:w="9923" w:type="dxa"/>
            <w:gridSpan w:val="4"/>
          </w:tcPr>
          <w:p w14:paraId="67378C9B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b/>
                <w:sz w:val="24"/>
                <w:szCs w:val="24"/>
              </w:rPr>
            </w:pPr>
          </w:p>
        </w:tc>
      </w:tr>
      <w:tr w:rsidR="00FA72D5" w:rsidRPr="00CD2236" w14:paraId="7F918116" w14:textId="77777777" w:rsidTr="00FA72D5">
        <w:tc>
          <w:tcPr>
            <w:tcW w:w="708" w:type="dxa"/>
          </w:tcPr>
          <w:p w14:paraId="5604521C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b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1</w:t>
            </w:r>
            <w:r w:rsidRPr="00CD2236">
              <w:rPr>
                <w:rStyle w:val="FontStyle137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7ECEE07F" w14:textId="77777777" w:rsidR="00FA72D5" w:rsidRPr="00CD2236" w:rsidRDefault="00FA72D5" w:rsidP="00CD3672">
            <w:pPr>
              <w:pStyle w:val="Style51"/>
              <w:widowControl/>
              <w:tabs>
                <w:tab w:val="left" w:pos="197"/>
              </w:tabs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 xml:space="preserve">Раздел 1. </w:t>
            </w:r>
          </w:p>
          <w:p w14:paraId="618770A8" w14:textId="77777777" w:rsidR="00FA72D5" w:rsidRPr="00CD2236" w:rsidRDefault="00FA72D5" w:rsidP="00CD3672">
            <w:pPr>
              <w:pStyle w:val="Style51"/>
              <w:widowControl/>
              <w:tabs>
                <w:tab w:val="left" w:pos="197"/>
              </w:tabs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4"/>
                <w:rFonts w:eastAsiaTheme="minorEastAsia"/>
                <w:sz w:val="24"/>
                <w:szCs w:val="24"/>
              </w:rPr>
              <w:t>Тема 1. Значение водоподготовки на ТЭЦ и АЭС.</w:t>
            </w:r>
          </w:p>
        </w:tc>
        <w:tc>
          <w:tcPr>
            <w:tcW w:w="2977" w:type="dxa"/>
          </w:tcPr>
          <w:p w14:paraId="23F9B513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ОПК-2(знать, уметь, владеть)</w:t>
            </w:r>
          </w:p>
          <w:p w14:paraId="3DA45DCA" w14:textId="77777777" w:rsidR="00FA72D5" w:rsidRPr="00CD2236" w:rsidRDefault="00FA72D5" w:rsidP="00CD3672">
            <w:pPr>
              <w:pStyle w:val="Style51"/>
              <w:widowControl/>
              <w:spacing w:line="240" w:lineRule="auto"/>
              <w:jc w:val="center"/>
              <w:rPr>
                <w:rStyle w:val="FontStyle137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14:paraId="65AED796" w14:textId="77777777" w:rsidR="00FA72D5" w:rsidRPr="00CD2236" w:rsidRDefault="00FA72D5" w:rsidP="00CD3672">
            <w:pPr>
              <w:pStyle w:val="Style51"/>
              <w:widowControl/>
              <w:spacing w:line="240" w:lineRule="auto"/>
              <w:jc w:val="center"/>
              <w:rPr>
                <w:rStyle w:val="FontStyle137"/>
                <w:b/>
                <w:sz w:val="24"/>
                <w:szCs w:val="24"/>
              </w:rPr>
            </w:pPr>
            <w:r w:rsidRPr="00CD2236">
              <w:rPr>
                <w:rStyle w:val="FontStyle137"/>
                <w:b/>
                <w:sz w:val="24"/>
                <w:szCs w:val="24"/>
              </w:rPr>
              <w:t>зачет</w:t>
            </w:r>
          </w:p>
        </w:tc>
      </w:tr>
      <w:tr w:rsidR="00FA72D5" w:rsidRPr="00CD2236" w14:paraId="3FA2E410" w14:textId="77777777" w:rsidTr="00FA72D5">
        <w:tc>
          <w:tcPr>
            <w:tcW w:w="708" w:type="dxa"/>
          </w:tcPr>
          <w:p w14:paraId="0C1222E7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14:paraId="2ED1BFC7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Раздел 2.</w:t>
            </w:r>
          </w:p>
          <w:p w14:paraId="3FB6F030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 xml:space="preserve"> </w:t>
            </w:r>
            <w:r w:rsidRPr="00CD2236">
              <w:rPr>
                <w:rFonts w:eastAsiaTheme="minorEastAsia"/>
              </w:rPr>
              <w:t>Тема 2.</w:t>
            </w:r>
            <w:r w:rsidRPr="00CD2236">
              <w:rPr>
                <w:b/>
                <w:bCs/>
              </w:rPr>
              <w:t xml:space="preserve"> </w:t>
            </w:r>
            <w:r w:rsidRPr="00CD2236">
              <w:rPr>
                <w:bCs/>
              </w:rPr>
              <w:t>Потери пара и конденсата</w:t>
            </w:r>
            <w:r w:rsidRPr="00CD2236">
              <w:rPr>
                <w:rStyle w:val="FontStyle137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6829326F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ОПК-2(знать, уметь, владеть)</w:t>
            </w:r>
            <w:r w:rsidRPr="00CD2236">
              <w:rPr>
                <w:rStyle w:val="FontStyle137"/>
                <w:sz w:val="24"/>
                <w:szCs w:val="24"/>
              </w:rPr>
              <w:br/>
            </w:r>
          </w:p>
        </w:tc>
        <w:tc>
          <w:tcPr>
            <w:tcW w:w="2694" w:type="dxa"/>
          </w:tcPr>
          <w:p w14:paraId="0F80B3BB" w14:textId="77777777" w:rsidR="00FA72D5" w:rsidRPr="00CD2236" w:rsidRDefault="00FA72D5" w:rsidP="00CD3672">
            <w:pPr>
              <w:pStyle w:val="Style74"/>
              <w:widowControl/>
            </w:pPr>
          </w:p>
          <w:p w14:paraId="577BB385" w14:textId="77777777" w:rsidR="00FA72D5" w:rsidRPr="00CD2236" w:rsidRDefault="00FA72D5" w:rsidP="00CD3672">
            <w:pPr>
              <w:pStyle w:val="Style51"/>
              <w:widowControl/>
              <w:spacing w:line="240" w:lineRule="auto"/>
              <w:jc w:val="center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зачет</w:t>
            </w:r>
          </w:p>
        </w:tc>
      </w:tr>
      <w:tr w:rsidR="00FA72D5" w:rsidRPr="00CD2236" w14:paraId="3A22C296" w14:textId="77777777" w:rsidTr="00FA72D5">
        <w:tc>
          <w:tcPr>
            <w:tcW w:w="708" w:type="dxa"/>
          </w:tcPr>
          <w:p w14:paraId="6713FF1E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 xml:space="preserve">3. </w:t>
            </w:r>
          </w:p>
        </w:tc>
        <w:tc>
          <w:tcPr>
            <w:tcW w:w="3544" w:type="dxa"/>
          </w:tcPr>
          <w:p w14:paraId="052F22C7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Fonts w:eastAsiaTheme="minorEastAsia"/>
              </w:rPr>
            </w:pPr>
            <w:r w:rsidRPr="00CD2236">
              <w:rPr>
                <w:rFonts w:eastAsiaTheme="minorEastAsia"/>
              </w:rPr>
              <w:t xml:space="preserve">Раздел 2. </w:t>
            </w:r>
          </w:p>
          <w:p w14:paraId="7C55EFF3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Fonts w:eastAsiaTheme="minorEastAsia"/>
              </w:rPr>
              <w:t>Тема 3.</w:t>
            </w:r>
            <w:r w:rsidRPr="00CD2236">
              <w:rPr>
                <w:b/>
                <w:bCs/>
              </w:rPr>
              <w:t xml:space="preserve"> </w:t>
            </w:r>
            <w:r w:rsidRPr="00CD2236">
              <w:rPr>
                <w:bCs/>
              </w:rPr>
              <w:t>Примеси природных вод и т аналитические способы их определения</w:t>
            </w:r>
          </w:p>
        </w:tc>
        <w:tc>
          <w:tcPr>
            <w:tcW w:w="2977" w:type="dxa"/>
          </w:tcPr>
          <w:p w14:paraId="07E33E4F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ОПК-2(знать, уметь, владеть)</w:t>
            </w:r>
            <w:r w:rsidRPr="00CD2236">
              <w:rPr>
                <w:rStyle w:val="FontStyle137"/>
                <w:sz w:val="24"/>
                <w:szCs w:val="24"/>
              </w:rPr>
              <w:br/>
            </w:r>
          </w:p>
        </w:tc>
        <w:tc>
          <w:tcPr>
            <w:tcW w:w="2694" w:type="dxa"/>
          </w:tcPr>
          <w:p w14:paraId="33DA0815" w14:textId="77777777" w:rsidR="00FA72D5" w:rsidRPr="00CD2236" w:rsidRDefault="00FA72D5" w:rsidP="00CD3672">
            <w:pPr>
              <w:pStyle w:val="Style74"/>
            </w:pPr>
          </w:p>
          <w:p w14:paraId="4E74EDFC" w14:textId="77777777" w:rsidR="00FA72D5" w:rsidRPr="00CD2236" w:rsidRDefault="00FA72D5" w:rsidP="00CD3672">
            <w:pPr>
              <w:pStyle w:val="Style51"/>
              <w:widowControl/>
              <w:spacing w:line="240" w:lineRule="auto"/>
            </w:pPr>
            <w:r w:rsidRPr="00CD2236">
              <w:t>Отчеты по лабораторным работам .</w:t>
            </w:r>
          </w:p>
          <w:p w14:paraId="76DACD03" w14:textId="77777777" w:rsidR="00FA72D5" w:rsidRPr="00CD2236" w:rsidRDefault="00FA72D5" w:rsidP="00CD3672">
            <w:pPr>
              <w:pStyle w:val="Style51"/>
              <w:widowControl/>
              <w:spacing w:line="240" w:lineRule="auto"/>
            </w:pPr>
            <w:r w:rsidRPr="00CD2236">
              <w:t>Зачет</w:t>
            </w:r>
          </w:p>
          <w:p w14:paraId="42F7DE95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</w:tc>
      </w:tr>
      <w:tr w:rsidR="00FA72D5" w:rsidRPr="00CD2236" w14:paraId="0D71C67A" w14:textId="77777777" w:rsidTr="00FA72D5">
        <w:tc>
          <w:tcPr>
            <w:tcW w:w="708" w:type="dxa"/>
          </w:tcPr>
          <w:p w14:paraId="628FC0C4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 xml:space="preserve">4. </w:t>
            </w:r>
          </w:p>
        </w:tc>
        <w:tc>
          <w:tcPr>
            <w:tcW w:w="3544" w:type="dxa"/>
          </w:tcPr>
          <w:p w14:paraId="3FE31BF6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 xml:space="preserve">Раздел 2. </w:t>
            </w:r>
          </w:p>
          <w:p w14:paraId="06B47068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Fonts w:eastAsiaTheme="minorEastAsia"/>
              </w:rPr>
              <w:t>Тема 4.</w:t>
            </w:r>
            <w:r w:rsidRPr="00CD2236">
              <w:rPr>
                <w:b/>
                <w:bCs/>
              </w:rPr>
              <w:t xml:space="preserve"> </w:t>
            </w:r>
            <w:r w:rsidRPr="00CD2236">
              <w:rPr>
                <w:bCs/>
              </w:rPr>
              <w:t>Предварительная очистка воды</w:t>
            </w:r>
            <w:r w:rsidRPr="00CD2236">
              <w:rPr>
                <w:rStyle w:val="FontStyle137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5348F68F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ОПК-2(знать, уметь, владеть)</w:t>
            </w:r>
            <w:r w:rsidRPr="00CD2236">
              <w:rPr>
                <w:rStyle w:val="FontStyle137"/>
                <w:sz w:val="24"/>
                <w:szCs w:val="24"/>
              </w:rPr>
              <w:br/>
            </w:r>
          </w:p>
          <w:p w14:paraId="3127AF4E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  <w:p w14:paraId="5A7D17A1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  <w:p w14:paraId="0C006298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5D3124D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Зачет</w:t>
            </w:r>
          </w:p>
        </w:tc>
      </w:tr>
      <w:tr w:rsidR="00FA72D5" w:rsidRPr="00CD2236" w14:paraId="65891EC8" w14:textId="77777777" w:rsidTr="00FA72D5">
        <w:tc>
          <w:tcPr>
            <w:tcW w:w="708" w:type="dxa"/>
          </w:tcPr>
          <w:p w14:paraId="60D7FA21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14:paraId="58A3AC96" w14:textId="77777777" w:rsidR="00FA72D5" w:rsidRPr="00CD2236" w:rsidRDefault="00FA72D5" w:rsidP="00CD3672">
            <w:pPr>
              <w:pStyle w:val="Style51"/>
              <w:widowControl/>
              <w:spacing w:line="240" w:lineRule="auto"/>
            </w:pPr>
            <w:r w:rsidRPr="00CD2236">
              <w:t>Раздел 2</w:t>
            </w:r>
          </w:p>
          <w:p w14:paraId="1A20E637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t>Тема 5. Фильтрование воды</w:t>
            </w:r>
          </w:p>
        </w:tc>
        <w:tc>
          <w:tcPr>
            <w:tcW w:w="2977" w:type="dxa"/>
          </w:tcPr>
          <w:p w14:paraId="7B2C78C9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ОПК-2(знать, уметь, владеть)</w:t>
            </w:r>
            <w:r w:rsidRPr="00CD2236">
              <w:rPr>
                <w:rStyle w:val="FontStyle137"/>
                <w:sz w:val="24"/>
                <w:szCs w:val="24"/>
              </w:rPr>
              <w:br/>
            </w:r>
          </w:p>
          <w:p w14:paraId="7422A8AF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0AE308A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Зачет</w:t>
            </w:r>
          </w:p>
        </w:tc>
      </w:tr>
      <w:tr w:rsidR="00FA72D5" w:rsidRPr="00CD2236" w14:paraId="098BD5F0" w14:textId="77777777" w:rsidTr="00FA72D5">
        <w:tc>
          <w:tcPr>
            <w:tcW w:w="708" w:type="dxa"/>
          </w:tcPr>
          <w:p w14:paraId="586EDA36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14:paraId="2FB6379D" w14:textId="77777777" w:rsidR="00FA72D5" w:rsidRPr="00CD2236" w:rsidRDefault="00FA72D5" w:rsidP="00CD3672">
            <w:pPr>
              <w:pStyle w:val="Style74"/>
              <w:widowControl/>
            </w:pPr>
            <w:r w:rsidRPr="00CD2236">
              <w:t xml:space="preserve">Раздел 2. </w:t>
            </w:r>
          </w:p>
          <w:p w14:paraId="7C804E62" w14:textId="77777777" w:rsidR="00FA72D5" w:rsidRPr="00CD2236" w:rsidRDefault="00FA72D5" w:rsidP="00CD3672">
            <w:pPr>
              <w:pStyle w:val="Style74"/>
              <w:widowControl/>
            </w:pPr>
            <w:r w:rsidRPr="00CD2236">
              <w:rPr>
                <w:rFonts w:eastAsiaTheme="minorEastAsia"/>
              </w:rPr>
              <w:t xml:space="preserve">Тема 6. </w:t>
            </w:r>
            <w:r w:rsidRPr="00CD2236">
              <w:rPr>
                <w:b/>
              </w:rPr>
              <w:t xml:space="preserve"> </w:t>
            </w:r>
            <w:r w:rsidRPr="00CD2236">
              <w:t>Обработка воды методом ионного обмена</w:t>
            </w:r>
          </w:p>
        </w:tc>
        <w:tc>
          <w:tcPr>
            <w:tcW w:w="2977" w:type="dxa"/>
          </w:tcPr>
          <w:p w14:paraId="614C0953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ОПК-2(знать, уметь, владеть)</w:t>
            </w:r>
            <w:r w:rsidRPr="00CD2236">
              <w:rPr>
                <w:rStyle w:val="FontStyle137"/>
                <w:sz w:val="24"/>
                <w:szCs w:val="24"/>
              </w:rPr>
              <w:br/>
            </w:r>
          </w:p>
          <w:p w14:paraId="3D0E9B94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4736237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Зачет</w:t>
            </w:r>
          </w:p>
        </w:tc>
      </w:tr>
      <w:tr w:rsidR="00FA72D5" w:rsidRPr="00CD2236" w14:paraId="2BEF0B5D" w14:textId="77777777" w:rsidTr="00FA72D5">
        <w:tc>
          <w:tcPr>
            <w:tcW w:w="708" w:type="dxa"/>
          </w:tcPr>
          <w:p w14:paraId="549B18B3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7.</w:t>
            </w:r>
          </w:p>
        </w:tc>
        <w:tc>
          <w:tcPr>
            <w:tcW w:w="3544" w:type="dxa"/>
          </w:tcPr>
          <w:p w14:paraId="5D0F73ED" w14:textId="77777777" w:rsidR="00FA72D5" w:rsidRPr="00CD2236" w:rsidRDefault="00FA72D5" w:rsidP="00CD3672">
            <w:pPr>
              <w:pStyle w:val="Default"/>
            </w:pPr>
            <w:r w:rsidRPr="00CD2236">
              <w:t xml:space="preserve">Раздел 2. </w:t>
            </w:r>
          </w:p>
          <w:p w14:paraId="34DF3054" w14:textId="77777777" w:rsidR="00FA72D5" w:rsidRPr="00CD2236" w:rsidRDefault="00FA72D5" w:rsidP="00CD3672">
            <w:pPr>
              <w:pStyle w:val="Default"/>
            </w:pPr>
            <w:r w:rsidRPr="00CD2236">
              <w:rPr>
                <w:rFonts w:eastAsiaTheme="minorEastAsia"/>
              </w:rPr>
              <w:t>Тема 7.</w:t>
            </w:r>
            <w:r w:rsidRPr="00CD2236">
              <w:t xml:space="preserve">  </w:t>
            </w:r>
          </w:p>
          <w:p w14:paraId="714DC933" w14:textId="77777777" w:rsidR="00FA72D5" w:rsidRPr="00CD2236" w:rsidRDefault="00FA72D5" w:rsidP="00CD3672">
            <w:pPr>
              <w:pStyle w:val="Default"/>
            </w:pPr>
            <w:r w:rsidRPr="00CD2236">
              <w:t xml:space="preserve"> Технологии очистки воды от расворенных газов методами дистиллиции. технологии обрабоки воды </w:t>
            </w:r>
          </w:p>
          <w:p w14:paraId="502C9CB1" w14:textId="77777777" w:rsidR="00FA72D5" w:rsidRPr="00CD2236" w:rsidRDefault="00FA72D5" w:rsidP="00CD3672">
            <w:pPr>
              <w:pStyle w:val="Style74"/>
              <w:widowControl/>
            </w:pPr>
            <w:r w:rsidRPr="00CD2236">
              <w:t>Десорбция газов из воды</w:t>
            </w:r>
          </w:p>
        </w:tc>
        <w:tc>
          <w:tcPr>
            <w:tcW w:w="2977" w:type="dxa"/>
          </w:tcPr>
          <w:p w14:paraId="5A84132F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ОПК-2(знать, уметь, владеть)</w:t>
            </w:r>
            <w:r w:rsidRPr="00CD2236">
              <w:rPr>
                <w:rStyle w:val="FontStyle137"/>
                <w:sz w:val="24"/>
                <w:szCs w:val="24"/>
              </w:rPr>
              <w:br/>
            </w:r>
          </w:p>
          <w:p w14:paraId="17E0C699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52F8ADD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Зачет</w:t>
            </w:r>
          </w:p>
        </w:tc>
      </w:tr>
      <w:tr w:rsidR="00FA72D5" w:rsidRPr="00CD2236" w14:paraId="58A6E9B0" w14:textId="77777777" w:rsidTr="00FA72D5">
        <w:tc>
          <w:tcPr>
            <w:tcW w:w="708" w:type="dxa"/>
          </w:tcPr>
          <w:p w14:paraId="0C93C8C7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8.</w:t>
            </w:r>
          </w:p>
        </w:tc>
        <w:tc>
          <w:tcPr>
            <w:tcW w:w="3544" w:type="dxa"/>
          </w:tcPr>
          <w:p w14:paraId="1C8A338A" w14:textId="77777777" w:rsidR="00FA72D5" w:rsidRPr="00CD2236" w:rsidRDefault="00FA72D5" w:rsidP="00CD3672">
            <w:pPr>
              <w:pStyle w:val="Default"/>
            </w:pPr>
            <w:r w:rsidRPr="00CD2236">
              <w:t>Раздел 2.</w:t>
            </w:r>
            <w:r w:rsidRPr="00CD2236">
              <w:rPr>
                <w:rFonts w:eastAsiaTheme="minorEastAsia"/>
              </w:rPr>
              <w:t xml:space="preserve"> Тема 8. </w:t>
            </w:r>
            <w:r w:rsidRPr="00CD2236">
              <w:rPr>
                <w:b/>
              </w:rPr>
              <w:t xml:space="preserve"> </w:t>
            </w:r>
            <w:r w:rsidRPr="00CD2236">
              <w:t xml:space="preserve">Снижение минерализации и количества сточных вод водоподготовительных установок </w:t>
            </w:r>
          </w:p>
          <w:p w14:paraId="7CE80647" w14:textId="77777777" w:rsidR="00FA72D5" w:rsidRPr="00CD2236" w:rsidRDefault="00FA72D5" w:rsidP="00CD3672">
            <w:pPr>
              <w:pStyle w:val="Default"/>
            </w:pPr>
          </w:p>
        </w:tc>
        <w:tc>
          <w:tcPr>
            <w:tcW w:w="2977" w:type="dxa"/>
          </w:tcPr>
          <w:p w14:paraId="6C45C721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ОПК-2(знать, уметь, владеть)</w:t>
            </w:r>
            <w:r w:rsidRPr="00CD2236">
              <w:rPr>
                <w:rStyle w:val="FontStyle137"/>
                <w:sz w:val="24"/>
                <w:szCs w:val="24"/>
              </w:rPr>
              <w:br/>
              <w:t xml:space="preserve">       </w:t>
            </w:r>
          </w:p>
          <w:p w14:paraId="4BF52836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71476C3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 xml:space="preserve">Зачет  </w:t>
            </w:r>
          </w:p>
          <w:p w14:paraId="071CD3D6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  <w:p w14:paraId="77F766AC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  <w:p w14:paraId="692ABB95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  <w:p w14:paraId="276B40EF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</w:tc>
      </w:tr>
      <w:tr w:rsidR="00FA72D5" w:rsidRPr="00CD2236" w14:paraId="0095867B" w14:textId="77777777" w:rsidTr="00FA72D5">
        <w:tc>
          <w:tcPr>
            <w:tcW w:w="708" w:type="dxa"/>
          </w:tcPr>
          <w:p w14:paraId="165FEF1D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9.</w:t>
            </w:r>
          </w:p>
        </w:tc>
        <w:tc>
          <w:tcPr>
            <w:tcW w:w="3544" w:type="dxa"/>
          </w:tcPr>
          <w:p w14:paraId="7964EDC5" w14:textId="77777777" w:rsidR="00FA72D5" w:rsidRPr="00CD2236" w:rsidRDefault="00FA72D5" w:rsidP="00CD3672">
            <w:pPr>
              <w:pStyle w:val="Default"/>
            </w:pPr>
            <w:r w:rsidRPr="00CD2236">
              <w:rPr>
                <w:rFonts w:eastAsiaTheme="minorEastAsia"/>
              </w:rPr>
              <w:t>Тема 9.</w:t>
            </w:r>
            <w:r w:rsidRPr="00CD2236">
              <w:rPr>
                <w:b/>
              </w:rPr>
              <w:t xml:space="preserve"> </w:t>
            </w:r>
            <w:r w:rsidRPr="00CD2236">
              <w:t>Обратный осмос и ультрофильтарация</w:t>
            </w:r>
          </w:p>
        </w:tc>
        <w:tc>
          <w:tcPr>
            <w:tcW w:w="2977" w:type="dxa"/>
          </w:tcPr>
          <w:p w14:paraId="30028E49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ОПК-2(знать, уметь, владеть)</w:t>
            </w:r>
            <w:r w:rsidRPr="00CD2236">
              <w:rPr>
                <w:rStyle w:val="FontStyle137"/>
                <w:sz w:val="24"/>
                <w:szCs w:val="24"/>
              </w:rPr>
              <w:br/>
            </w:r>
          </w:p>
        </w:tc>
        <w:tc>
          <w:tcPr>
            <w:tcW w:w="2694" w:type="dxa"/>
          </w:tcPr>
          <w:p w14:paraId="6D1959C3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  <w:r w:rsidRPr="00CD2236">
              <w:rPr>
                <w:rStyle w:val="FontStyle137"/>
                <w:sz w:val="24"/>
                <w:szCs w:val="24"/>
              </w:rPr>
              <w:t>Зачет</w:t>
            </w:r>
          </w:p>
        </w:tc>
      </w:tr>
      <w:tr w:rsidR="00FA72D5" w:rsidRPr="00CD2236" w14:paraId="2B4B483C" w14:textId="77777777" w:rsidTr="00FA72D5">
        <w:tc>
          <w:tcPr>
            <w:tcW w:w="708" w:type="dxa"/>
          </w:tcPr>
          <w:p w14:paraId="0354BAE2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4922B4B" w14:textId="77777777" w:rsidR="00FA72D5" w:rsidRPr="00CD2236" w:rsidRDefault="00FA72D5" w:rsidP="00CD3672">
            <w:pPr>
              <w:pStyle w:val="Default"/>
              <w:rPr>
                <w:rFonts w:eastAsiaTheme="minorEastAsia"/>
              </w:rPr>
            </w:pPr>
          </w:p>
        </w:tc>
        <w:tc>
          <w:tcPr>
            <w:tcW w:w="2977" w:type="dxa"/>
          </w:tcPr>
          <w:p w14:paraId="5693D49D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0508001" w14:textId="77777777" w:rsidR="00FA72D5" w:rsidRPr="00CD2236" w:rsidRDefault="00FA72D5" w:rsidP="00CD3672">
            <w:pPr>
              <w:pStyle w:val="Style51"/>
              <w:widowControl/>
              <w:spacing w:line="240" w:lineRule="auto"/>
              <w:rPr>
                <w:rStyle w:val="FontStyle137"/>
                <w:sz w:val="24"/>
                <w:szCs w:val="24"/>
              </w:rPr>
            </w:pPr>
          </w:p>
        </w:tc>
      </w:tr>
    </w:tbl>
    <w:p w14:paraId="021EDD2D" w14:textId="77777777" w:rsidR="00086B82" w:rsidRPr="00CD2236" w:rsidRDefault="00086B82" w:rsidP="00086B82">
      <w:pPr>
        <w:widowControl/>
        <w:rPr>
          <w:b/>
          <w:bCs/>
          <w:i/>
          <w:iCs/>
        </w:rPr>
      </w:pPr>
    </w:p>
    <w:p w14:paraId="7517ABC3" w14:textId="77777777" w:rsidR="00816490" w:rsidRPr="00CD2236" w:rsidRDefault="00DF38ED" w:rsidP="00816490">
      <w:pPr>
        <w:ind w:firstLine="567"/>
        <w:jc w:val="both"/>
      </w:pPr>
      <w:r w:rsidRPr="00CD2236">
        <w:rPr>
          <w:b/>
        </w:rPr>
        <w:t>Лабораторные работы</w:t>
      </w:r>
      <w:r w:rsidRPr="00CD2236">
        <w:t>. При выполнении экспериментальных работ в практикумах по инструментальным методам анализа н</w:t>
      </w:r>
      <w:r w:rsidR="00816490" w:rsidRPr="00CD2236">
        <w:t xml:space="preserve">еобходимо иметь представление </w:t>
      </w:r>
      <w:r w:rsidRPr="00CD2236">
        <w:t xml:space="preserve"> об основных узлах используемых приборов и принципе их работы, независимо от того, выполняет </w:t>
      </w:r>
      <w:r w:rsidRPr="00CD2236">
        <w:lastRenderedPageBreak/>
        <w:t>студент задачу самостоятельно или в присутствии инженера. Кроме того, будет оцениваться качество оформления лабораторных работ. Первая лабораторная работа является одновременно и вводным практическим</w:t>
      </w:r>
      <w:r w:rsidR="00816490" w:rsidRPr="00CD2236">
        <w:t xml:space="preserve"> занятием в практическую часть практики</w:t>
      </w:r>
      <w:r w:rsidRPr="00CD2236">
        <w:t>. Это занятие является очень важным для студентов. Преподавателю предстоит организовать краткое знакомство в группе, познакомить студентов с планом выполнения лабораторных работ и контрольных мероприятий, правилами работы в лаборатории и техникой безопасности. Именно на первой лабораторной работе преподаватель выдает студенту номер варианта заданий для самостоятельной работы и разъясняет их выполнение. Посещение лабораторных работ и их выполнение является обязательным для получения</w:t>
      </w:r>
      <w:r w:rsidR="00816490" w:rsidRPr="00CD2236">
        <w:t xml:space="preserve"> студентами допуска к защите практики.</w:t>
      </w:r>
    </w:p>
    <w:p w14:paraId="28253C53" w14:textId="77777777" w:rsidR="00816490" w:rsidRPr="00CD2236" w:rsidRDefault="00DF38ED" w:rsidP="00816490">
      <w:pPr>
        <w:jc w:val="both"/>
      </w:pPr>
      <w:r w:rsidRPr="00CD2236">
        <w:rPr>
          <w:b/>
        </w:rPr>
        <w:t>Структура и методика проведения самостоятельной работы</w:t>
      </w:r>
      <w:r w:rsidR="00816490" w:rsidRPr="00CD2236">
        <w:rPr>
          <w:b/>
        </w:rPr>
        <w:t xml:space="preserve">. </w:t>
      </w:r>
      <w:r w:rsidRPr="00CD2236">
        <w:t xml:space="preserve"> Современный образовательный стандарт предполагает повышение роли самостоятельной работы студентов (60% об общего объема учебног</w:t>
      </w:r>
      <w:r w:rsidR="00816490" w:rsidRPr="00CD2236">
        <w:t xml:space="preserve">о времени). </w:t>
      </w:r>
      <w:r w:rsidRPr="00CD2236">
        <w:t>Самостоятельное изучение теоретического материала (ТО). Для самостоятельного изучения теоретического материала (ТО) студентам рекомендуются печатные и электронные ресурсы (см. с</w:t>
      </w:r>
      <w:r w:rsidR="00816490" w:rsidRPr="00CD2236">
        <w:t xml:space="preserve">писок литература в приложении), </w:t>
      </w:r>
      <w:r w:rsidRPr="00CD2236">
        <w:t>современные учебники, из рекоменд</w:t>
      </w:r>
      <w:r w:rsidR="00816490" w:rsidRPr="00CD2236">
        <w:t xml:space="preserve">ованного списка литературы , </w:t>
      </w:r>
      <w:r w:rsidRPr="00CD2236">
        <w:t xml:space="preserve">электронные образовательные ресурсы </w:t>
      </w:r>
      <w:r w:rsidR="00816490" w:rsidRPr="00CD2236">
        <w:t xml:space="preserve">(ссылки в Интернете на сайты) </w:t>
      </w:r>
    </w:p>
    <w:p w14:paraId="3787F686" w14:textId="77777777" w:rsidR="00DF38ED" w:rsidRPr="00CD2236" w:rsidRDefault="00DF38ED" w:rsidP="00816490">
      <w:pPr>
        <w:jc w:val="both"/>
      </w:pPr>
      <w:r w:rsidRPr="00CD2236">
        <w:t xml:space="preserve"> В самостоятельную работу входят: проработка лекций с использованием рекомендованной литературы, подготовка к лабораторным работам, подготовка ответов на контрольные вопросы, выполнение домашних заданий и др Выполнение письменных самостоятельных заданий будет способствовать формированию у студента предметной логики, химического мышления. Рекомендуемое время на выполнение одного задания 2-3 часа. Это время может быть изменено в зависимости от уровня подготовки студента. Выполнение письменных заданий является обязательным ко</w:t>
      </w:r>
      <w:r w:rsidR="00816490" w:rsidRPr="00CD2236">
        <w:t>мпонентом для допуска к защите практики.</w:t>
      </w:r>
    </w:p>
    <w:p w14:paraId="76093942" w14:textId="77777777" w:rsidR="00816490" w:rsidRPr="00CD2236" w:rsidRDefault="00816490" w:rsidP="00086B82">
      <w:pPr>
        <w:pStyle w:val="a3"/>
        <w:numPr>
          <w:ilvl w:val="0"/>
          <w:numId w:val="45"/>
        </w:numPr>
        <w:rPr>
          <w:b/>
          <w:szCs w:val="24"/>
        </w:rPr>
      </w:pPr>
      <w:r w:rsidRPr="00CD2236">
        <w:rPr>
          <w:b/>
          <w:szCs w:val="24"/>
        </w:rPr>
        <w:t>Организация деятельности студентов и предъявляемые к ним требования</w:t>
      </w:r>
    </w:p>
    <w:p w14:paraId="5AE69D39" w14:textId="77777777" w:rsidR="00DF38ED" w:rsidRPr="00CD2236" w:rsidRDefault="00DF38ED" w:rsidP="002251F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3"/>
        <w:gridCol w:w="6940"/>
      </w:tblGrid>
      <w:tr w:rsidR="002251F6" w:rsidRPr="00CD2236" w14:paraId="14329D62" w14:textId="77777777" w:rsidTr="009C3333">
        <w:tc>
          <w:tcPr>
            <w:tcW w:w="2463" w:type="dxa"/>
          </w:tcPr>
          <w:p w14:paraId="5C2A8479" w14:textId="77777777" w:rsidR="002251F6" w:rsidRPr="00CD2236" w:rsidRDefault="002251F6" w:rsidP="009C3333">
            <w:pPr>
              <w:rPr>
                <w:b/>
                <w:bCs/>
                <w:color w:val="000000"/>
              </w:rPr>
            </w:pPr>
            <w:r w:rsidRPr="00CD2236">
              <w:rPr>
                <w:b/>
                <w:bCs/>
                <w:color w:val="000000"/>
              </w:rPr>
              <w:t>Вид учебных занятий</w:t>
            </w:r>
          </w:p>
        </w:tc>
        <w:tc>
          <w:tcPr>
            <w:tcW w:w="6940" w:type="dxa"/>
          </w:tcPr>
          <w:p w14:paraId="6628FDF5" w14:textId="77777777" w:rsidR="002251F6" w:rsidRPr="00CD2236" w:rsidRDefault="002251F6" w:rsidP="009C3333">
            <w:pPr>
              <w:rPr>
                <w:b/>
                <w:bCs/>
                <w:color w:val="000000"/>
              </w:rPr>
            </w:pPr>
            <w:r w:rsidRPr="00CD2236">
              <w:rPr>
                <w:b/>
                <w:bCs/>
                <w:color w:val="000000"/>
              </w:rPr>
              <w:t xml:space="preserve">Организация деятельности студента </w:t>
            </w:r>
          </w:p>
          <w:p w14:paraId="4DA37E57" w14:textId="77777777" w:rsidR="002251F6" w:rsidRPr="00CD2236" w:rsidRDefault="002251F6" w:rsidP="009C3333">
            <w:pPr>
              <w:rPr>
                <w:b/>
                <w:bCs/>
                <w:color w:val="000000"/>
              </w:rPr>
            </w:pPr>
          </w:p>
        </w:tc>
      </w:tr>
      <w:tr w:rsidR="002251F6" w:rsidRPr="00CD2236" w14:paraId="469F5B96" w14:textId="77777777" w:rsidTr="009C3333">
        <w:tc>
          <w:tcPr>
            <w:tcW w:w="2463" w:type="dxa"/>
          </w:tcPr>
          <w:p w14:paraId="74CC80E8" w14:textId="77777777" w:rsidR="002251F6" w:rsidRPr="00CD2236" w:rsidRDefault="002251F6" w:rsidP="009C3333">
            <w:pPr>
              <w:rPr>
                <w:b/>
                <w:bCs/>
                <w:color w:val="000000"/>
              </w:rPr>
            </w:pPr>
            <w:r w:rsidRPr="00CD2236">
              <w:rPr>
                <w:b/>
                <w:bCs/>
                <w:color w:val="000000"/>
              </w:rPr>
              <w:t xml:space="preserve">Лекция </w:t>
            </w:r>
          </w:p>
          <w:p w14:paraId="647A28FC" w14:textId="77777777" w:rsidR="002251F6" w:rsidRPr="00CD2236" w:rsidRDefault="002251F6" w:rsidP="009C3333">
            <w:pPr>
              <w:rPr>
                <w:b/>
                <w:bCs/>
                <w:color w:val="000000"/>
              </w:rPr>
            </w:pPr>
          </w:p>
        </w:tc>
        <w:tc>
          <w:tcPr>
            <w:tcW w:w="6940" w:type="dxa"/>
          </w:tcPr>
          <w:p w14:paraId="3D832A2F" w14:textId="77777777" w:rsidR="002251F6" w:rsidRPr="00CD2236" w:rsidRDefault="002251F6" w:rsidP="009C3333">
            <w:pPr>
              <w:jc w:val="both"/>
              <w:rPr>
                <w:color w:val="000000"/>
              </w:rPr>
            </w:pPr>
            <w:r w:rsidRPr="00CD2236">
              <w:rPr>
                <w:color w:val="000000"/>
              </w:rPr>
              <w:t xml:space="preserve"> Студент, проходящий практику должен иметь лекционную тетрадь, где оформляет конспект лекций. Написание конспекта лекций: кратко, схематично, последовательно фиксировать основные положения, выводы, формулировки, обобщения; помечать важные мысли, выделять ключевые слова, термины. Проверка терминов, понятий с помощью энциклопедий, словарей, справочников с выписыванием толкований в тетрадь. Конспект лекций необходимо проработать перед следующей лекцией, поставив вопросы там, где встречаются непонятные места. Ответы на эти вопросы следует найти в рекомендованной литературе или выяснить на консультации у преподавателя. Конспект лекций необходимо дополнять вставками, особенно по вопросам, вынесенным на самостоятельное изучение.</w:t>
            </w:r>
          </w:p>
          <w:p w14:paraId="6BF6105C" w14:textId="77777777" w:rsidR="002251F6" w:rsidRPr="00CD2236" w:rsidRDefault="002251F6" w:rsidP="009C3333">
            <w:pPr>
              <w:jc w:val="both"/>
              <w:rPr>
                <w:color w:val="000000"/>
              </w:rPr>
            </w:pPr>
            <w:r w:rsidRPr="00CD2236">
              <w:rPr>
                <w:color w:val="000000"/>
              </w:rPr>
              <w:t>При подготовке к практическим занятиям</w:t>
            </w:r>
          </w:p>
          <w:p w14:paraId="59DE779B" w14:textId="77777777" w:rsidR="002251F6" w:rsidRPr="00CD2236" w:rsidRDefault="002251F6" w:rsidP="009C3333">
            <w:pPr>
              <w:jc w:val="both"/>
              <w:rPr>
                <w:color w:val="000000"/>
              </w:rPr>
            </w:pPr>
            <w:r w:rsidRPr="00CD2236">
              <w:rPr>
                <w:color w:val="000000"/>
              </w:rPr>
              <w:t>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практическом занятии.</w:t>
            </w:r>
          </w:p>
        </w:tc>
      </w:tr>
      <w:tr w:rsidR="002251F6" w:rsidRPr="00CD2236" w14:paraId="3547DDFA" w14:textId="77777777" w:rsidTr="009C3333">
        <w:tc>
          <w:tcPr>
            <w:tcW w:w="2463" w:type="dxa"/>
          </w:tcPr>
          <w:p w14:paraId="6A896102" w14:textId="77777777" w:rsidR="002251F6" w:rsidRPr="00CD2236" w:rsidRDefault="002251F6" w:rsidP="009C3333">
            <w:pPr>
              <w:rPr>
                <w:b/>
                <w:bCs/>
                <w:color w:val="000000"/>
              </w:rPr>
            </w:pPr>
            <w:r w:rsidRPr="00CD2236">
              <w:rPr>
                <w:b/>
                <w:bCs/>
                <w:color w:val="000000"/>
              </w:rPr>
              <w:t xml:space="preserve">Индивидуальные задания </w:t>
            </w:r>
          </w:p>
          <w:p w14:paraId="335B6990" w14:textId="77777777" w:rsidR="002251F6" w:rsidRPr="00CD2236" w:rsidRDefault="002251F6" w:rsidP="009C3333">
            <w:pPr>
              <w:rPr>
                <w:b/>
                <w:bCs/>
                <w:color w:val="000000"/>
              </w:rPr>
            </w:pPr>
          </w:p>
        </w:tc>
        <w:tc>
          <w:tcPr>
            <w:tcW w:w="6940" w:type="dxa"/>
          </w:tcPr>
          <w:p w14:paraId="54ED7900" w14:textId="77777777" w:rsidR="002251F6" w:rsidRPr="00CD2236" w:rsidRDefault="002251F6" w:rsidP="009C3333">
            <w:pPr>
              <w:rPr>
                <w:color w:val="000000"/>
              </w:rPr>
            </w:pPr>
            <w:r w:rsidRPr="00CD2236">
              <w:rPr>
                <w:color w:val="000000"/>
              </w:rPr>
              <w:t xml:space="preserve">Выполнение и защита индивидуальных заданий являются одной из форм успешного изучения  дисциплины. Студент  должен использовать знания, полученные на семинарских, лекционных и лабораторных занятиях расширяя и углубляя их. Необходимо </w:t>
            </w:r>
            <w:r w:rsidRPr="00CD2236">
              <w:rPr>
                <w:color w:val="000000"/>
              </w:rPr>
              <w:lastRenderedPageBreak/>
              <w:t xml:space="preserve">использование справочной литературы, методических материалов, разработанных на кафедре. Выполнение индивидуальных занятий возможно во время всех видов учебных занятий: в конце лекции по прочитанному материалу, в начале семинарского занятия или при допуске к выполнению лабораторной работы. Как правило, индивидуальные задания предполагают проверку базовых частей дисциплины. </w:t>
            </w:r>
          </w:p>
        </w:tc>
      </w:tr>
      <w:tr w:rsidR="002251F6" w:rsidRPr="00CD2236" w14:paraId="31C594CD" w14:textId="77777777" w:rsidTr="009C3333">
        <w:tc>
          <w:tcPr>
            <w:tcW w:w="2463" w:type="dxa"/>
          </w:tcPr>
          <w:p w14:paraId="211B85A8" w14:textId="77777777" w:rsidR="002251F6" w:rsidRPr="00CD2236" w:rsidRDefault="002251F6" w:rsidP="009C3333">
            <w:pPr>
              <w:rPr>
                <w:b/>
                <w:bCs/>
                <w:color w:val="000000"/>
              </w:rPr>
            </w:pPr>
            <w:r w:rsidRPr="00CD2236">
              <w:rPr>
                <w:b/>
                <w:bCs/>
                <w:color w:val="000000"/>
              </w:rPr>
              <w:lastRenderedPageBreak/>
              <w:t xml:space="preserve">Самостоятельная работа </w:t>
            </w:r>
          </w:p>
          <w:p w14:paraId="37E33C99" w14:textId="77777777" w:rsidR="002251F6" w:rsidRPr="00CD2236" w:rsidRDefault="002251F6" w:rsidP="009C3333">
            <w:pPr>
              <w:rPr>
                <w:b/>
                <w:bCs/>
                <w:color w:val="000000"/>
              </w:rPr>
            </w:pPr>
          </w:p>
        </w:tc>
        <w:tc>
          <w:tcPr>
            <w:tcW w:w="6940" w:type="dxa"/>
          </w:tcPr>
          <w:p w14:paraId="239886C3" w14:textId="77777777" w:rsidR="002251F6" w:rsidRPr="00CD2236" w:rsidRDefault="002251F6" w:rsidP="009C3333">
            <w:pPr>
              <w:jc w:val="both"/>
              <w:rPr>
                <w:color w:val="000000"/>
              </w:rPr>
            </w:pPr>
            <w:r w:rsidRPr="00CD2236">
              <w:rPr>
                <w:color w:val="000000"/>
              </w:rPr>
              <w:t xml:space="preserve">Каждый  студент должен индивидуально готовиться по темам дисциплины, читая конспекты лекций и рекомендуемую литературу. Самостоятельная работа позволяет  студенту в спокойной обстановке подумать, разобраться с информацией по теме, при необходимости обратиться к справочной литературе. Внимательное чтение и повторение прочитанного помогает в полном объеме усвоить содержание темы, структурировать знания. </w:t>
            </w:r>
          </w:p>
          <w:p w14:paraId="2D769DC4" w14:textId="77777777" w:rsidR="002251F6" w:rsidRPr="00CD2236" w:rsidRDefault="002251F6" w:rsidP="009C3333">
            <w:pPr>
              <w:jc w:val="both"/>
              <w:rPr>
                <w:color w:val="000000"/>
              </w:rPr>
            </w:pPr>
            <w:r w:rsidRPr="00CD2236">
              <w:rPr>
                <w:color w:val="000000"/>
              </w:rPr>
              <w:t xml:space="preserve">Чтобы содержательная информация по дисциплине запоминалась надолго, целесообразно изучать ее поэтапно - по темам и в строгой последовательности, поскольку последующие темы, как правило, опираются на предыдущие. Именно поэтому большая часть самостоятельной работы предполагает подготовку к семинарским занятиям, выполнения рекомендованных для решения задач, подготовку к коллоквиумам, выполнению и защите индивидуального домашнего задания, а также подготовку к лабораторным работам. Для успешного выполнения этих задач каждый студент имеет возможность пользоваться разработанным на кафедре методическим обеспечением. </w:t>
            </w:r>
          </w:p>
          <w:p w14:paraId="3A8F2126" w14:textId="12598A40" w:rsidR="002251F6" w:rsidRPr="00CD2236" w:rsidRDefault="002251F6" w:rsidP="009C3333">
            <w:pPr>
              <w:jc w:val="both"/>
              <w:rPr>
                <w:color w:val="000000"/>
              </w:rPr>
            </w:pPr>
            <w:r w:rsidRPr="00CD2236">
              <w:rPr>
                <w:color w:val="000000"/>
              </w:rPr>
              <w:t xml:space="preserve">Планирование времени на самостоятельную работу, необходимого на изучение настоящей дисциплины,  </w:t>
            </w:r>
            <w:r w:rsidR="004B026D">
              <w:rPr>
                <w:color w:val="000000"/>
              </w:rPr>
              <w:t xml:space="preserve">студентам </w:t>
            </w:r>
            <w:r w:rsidRPr="00CD2236">
              <w:rPr>
                <w:color w:val="000000"/>
              </w:rPr>
              <w:t>лучше всего осуществлять на весь семестр, предусматривая при этом регулярное повторение пройденного материала. Материал, законспектированный на лекциях, необходимо регулярно дополнять сведениями из литературных источников, представленных в рабочей программе дисциплины. По каждой из тем для самостоятельного изучения, приведенных в рабочей программе дисциплины, следует сначала прочитать рекомендованную литературу и, при необходимости, составить краткий конспект основных положений, терминов, сведений, требующих запоминания и являющихся основополагающими в этой теме и для освоения последующих разделов курса. Для расширения знаний по дисциплине рекомендуется использовать Интернет-ресурсы.</w:t>
            </w:r>
          </w:p>
          <w:p w14:paraId="7686F082" w14:textId="2DA10FD6" w:rsidR="002251F6" w:rsidRPr="00CD2236" w:rsidRDefault="002251F6" w:rsidP="004B026D">
            <w:pPr>
              <w:jc w:val="both"/>
              <w:rPr>
                <w:b/>
                <w:bCs/>
                <w:color w:val="000000"/>
              </w:rPr>
            </w:pPr>
            <w:r w:rsidRPr="00CD2236">
              <w:rPr>
                <w:color w:val="000000"/>
              </w:rPr>
              <w:t>При самостоятельной работе рекомендуется конспектировать изучаемый (прорабатываемый) материал. Конспект может быть опорным, содержать лишь основные ключевые позиции, но при этом достаточным для полного ответа по вопросу. Конспект может быть подробным. В процессе работы с учебной/научной литературой студенту рекомендуется делать записи по ходу чтения в виде простого или развернутого плана, составлять тезисы, готовить аннотации прочитанного. Наличие таких конспектов могут дать дополнительные баллы за активность.</w:t>
            </w:r>
          </w:p>
        </w:tc>
      </w:tr>
      <w:tr w:rsidR="002251F6" w:rsidRPr="00CD2236" w14:paraId="3AE15168" w14:textId="77777777" w:rsidTr="009C3333">
        <w:trPr>
          <w:trHeight w:val="132"/>
        </w:trPr>
        <w:tc>
          <w:tcPr>
            <w:tcW w:w="2463" w:type="dxa"/>
          </w:tcPr>
          <w:p w14:paraId="03EA53C5" w14:textId="77777777" w:rsidR="002251F6" w:rsidRPr="00CD2236" w:rsidRDefault="002251F6" w:rsidP="009C3333">
            <w:pPr>
              <w:rPr>
                <w:b/>
                <w:bCs/>
                <w:color w:val="000000"/>
                <w:lang w:val="en-US"/>
              </w:rPr>
            </w:pPr>
            <w:r w:rsidRPr="00CD2236">
              <w:rPr>
                <w:b/>
                <w:bCs/>
                <w:color w:val="000000"/>
              </w:rPr>
              <w:t xml:space="preserve">Лабораторные </w:t>
            </w:r>
            <w:r w:rsidRPr="00CD2236">
              <w:rPr>
                <w:b/>
                <w:bCs/>
                <w:color w:val="000000"/>
              </w:rPr>
              <w:lastRenderedPageBreak/>
              <w:t>занятия</w:t>
            </w:r>
          </w:p>
        </w:tc>
        <w:tc>
          <w:tcPr>
            <w:tcW w:w="6940" w:type="dxa"/>
          </w:tcPr>
          <w:p w14:paraId="4F9C5121" w14:textId="77777777" w:rsidR="002251F6" w:rsidRPr="00CD2236" w:rsidRDefault="002251F6" w:rsidP="009C3333">
            <w:pPr>
              <w:jc w:val="both"/>
              <w:rPr>
                <w:bCs/>
                <w:color w:val="000000"/>
              </w:rPr>
            </w:pPr>
            <w:r w:rsidRPr="00CD2236">
              <w:rPr>
                <w:bCs/>
                <w:color w:val="000000"/>
              </w:rPr>
              <w:lastRenderedPageBreak/>
              <w:t xml:space="preserve">Каждый студент знает очередность выполнения лабораторных </w:t>
            </w:r>
            <w:r w:rsidRPr="00CD2236">
              <w:rPr>
                <w:bCs/>
                <w:color w:val="000000"/>
              </w:rPr>
              <w:lastRenderedPageBreak/>
              <w:t>работ, знает технику безопасности при работе с конкретным прибором, позволяющим оценить содержание или концентрация определяемого компонента. К каждой работе студент должен готовиться самостоятельно, имея на руках  описание работы. В лаборатории он должен получить допуск к работе у преподавателя, получить необходимый инструктаж и освоить работу с конкретным прибором, дающим аналитический сигнал. Все действия и полученные результаты тщательно фиксируются в лабораторном журнале. На основании полученных результатов студент самостоятельно готовит отчет по проделанной работе.</w:t>
            </w:r>
          </w:p>
        </w:tc>
      </w:tr>
    </w:tbl>
    <w:p w14:paraId="70FCC444" w14:textId="77777777" w:rsidR="002251F6" w:rsidRPr="00CD2236" w:rsidRDefault="002251F6" w:rsidP="002251F6"/>
    <w:p w14:paraId="2C025B77" w14:textId="77777777" w:rsidR="002251F6" w:rsidRPr="00CD2236" w:rsidRDefault="002251F6" w:rsidP="002251F6"/>
    <w:p w14:paraId="0D506CA5" w14:textId="628FB77D" w:rsidR="00CD2236" w:rsidRPr="003A4519" w:rsidRDefault="00CD2236" w:rsidP="00CD2236">
      <w:r>
        <w:t xml:space="preserve">Методические рекомендации </w:t>
      </w:r>
      <w:r w:rsidRPr="003A4519">
        <w:t>составил</w:t>
      </w:r>
      <w:r w:rsidR="004B2E66">
        <w:t>а</w:t>
      </w:r>
      <w:r w:rsidRPr="003A4519">
        <w:t>:</w:t>
      </w:r>
    </w:p>
    <w:p w14:paraId="6164B21B" w14:textId="77777777" w:rsidR="00CD2236" w:rsidRPr="003A4519" w:rsidRDefault="00CD2236" w:rsidP="00CD2236"/>
    <w:p w14:paraId="6F11B08A" w14:textId="26D0C40B" w:rsidR="00CD2236" w:rsidRPr="003A4519" w:rsidRDefault="00CD2236" w:rsidP="00CD2236">
      <w:r>
        <w:t xml:space="preserve">Шилина А.С. </w:t>
      </w:r>
      <w:r w:rsidRPr="003A4519">
        <w:t xml:space="preserve">– </w:t>
      </w:r>
      <w:r>
        <w:t>доцент отделения биотехнологий, кандидат химических наук, доцент</w:t>
      </w:r>
    </w:p>
    <w:p w14:paraId="14AE8C35" w14:textId="77777777" w:rsidR="00CD2236" w:rsidRDefault="00CD2236" w:rsidP="00CD2236"/>
    <w:p w14:paraId="0F7122BB" w14:textId="77777777" w:rsidR="00CD2236" w:rsidRPr="003A4519" w:rsidRDefault="00CD2236" w:rsidP="00CD2236"/>
    <w:p w14:paraId="024E1C1B" w14:textId="77777777" w:rsidR="00CD2236" w:rsidRPr="003A4519" w:rsidRDefault="00CD2236" w:rsidP="00CD2236"/>
    <w:p w14:paraId="0998E5D1" w14:textId="77777777" w:rsidR="00CD2236" w:rsidRPr="003A4519" w:rsidRDefault="00CD2236" w:rsidP="00CD2236">
      <w:r w:rsidRPr="003A4519">
        <w:t>Рецензент:</w:t>
      </w:r>
    </w:p>
    <w:p w14:paraId="49B54AA2" w14:textId="77777777" w:rsidR="00CD2236" w:rsidRPr="003A4519" w:rsidRDefault="00CD2236" w:rsidP="00CD2236"/>
    <w:p w14:paraId="4AFD132A" w14:textId="3A5C5F06" w:rsidR="00CD2236" w:rsidRPr="003A4519" w:rsidRDefault="00CD2236" w:rsidP="00CD2236">
      <w:r>
        <w:t xml:space="preserve">С.Б. Бурухин </w:t>
      </w:r>
      <w:r w:rsidRPr="003A4519">
        <w:t>–</w:t>
      </w:r>
      <w:r w:rsidR="00322BC6">
        <w:t xml:space="preserve">доцент </w:t>
      </w:r>
      <w:r>
        <w:t xml:space="preserve">отделения биотехнологий, </w:t>
      </w:r>
      <w:r w:rsidR="00322BC6">
        <w:t>доцент</w:t>
      </w:r>
    </w:p>
    <w:p w14:paraId="717BBA52" w14:textId="36529525" w:rsidR="000714B3" w:rsidRPr="00CD2236" w:rsidRDefault="000714B3" w:rsidP="00CD2236">
      <w:pPr>
        <w:widowControl/>
        <w:jc w:val="both"/>
        <w:rPr>
          <w:color w:val="000000"/>
        </w:rPr>
      </w:pPr>
    </w:p>
    <w:sectPr w:rsidR="000714B3" w:rsidRPr="00CD223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82314" w14:textId="77777777" w:rsidR="00116841" w:rsidRDefault="00116841" w:rsidP="00350129">
      <w:r>
        <w:separator/>
      </w:r>
    </w:p>
  </w:endnote>
  <w:endnote w:type="continuationSeparator" w:id="0">
    <w:p w14:paraId="52A11BD8" w14:textId="77777777" w:rsidR="00116841" w:rsidRDefault="00116841" w:rsidP="0035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51671438"/>
      <w:docPartObj>
        <w:docPartGallery w:val="Page Numbers (Bottom of Page)"/>
        <w:docPartUnique/>
      </w:docPartObj>
    </w:sdtPr>
    <w:sdtEndPr/>
    <w:sdtContent>
      <w:p w14:paraId="48CFD366" w14:textId="77777777" w:rsidR="00BA2D44" w:rsidRDefault="00BA2D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9B1">
          <w:rPr>
            <w:noProof/>
          </w:rPr>
          <w:t>1</w:t>
        </w:r>
        <w:r>
          <w:fldChar w:fldCharType="end"/>
        </w:r>
      </w:p>
    </w:sdtContent>
  </w:sdt>
  <w:p w14:paraId="67EDC46C" w14:textId="77777777" w:rsidR="00BA2D44" w:rsidRDefault="00BA2D4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6F96A" w14:textId="77777777" w:rsidR="00116841" w:rsidRDefault="00116841" w:rsidP="00350129">
      <w:r>
        <w:separator/>
      </w:r>
    </w:p>
  </w:footnote>
  <w:footnote w:type="continuationSeparator" w:id="0">
    <w:p w14:paraId="01862DF8" w14:textId="77777777" w:rsidR="00116841" w:rsidRDefault="00116841" w:rsidP="00350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06C16"/>
    <w:multiLevelType w:val="hybridMultilevel"/>
    <w:tmpl w:val="0A50122C"/>
    <w:lvl w:ilvl="0" w:tplc="9EDA9B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017A6"/>
    <w:multiLevelType w:val="hybridMultilevel"/>
    <w:tmpl w:val="B232ADE0"/>
    <w:lvl w:ilvl="0" w:tplc="85E639B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30A43EF"/>
    <w:multiLevelType w:val="hybridMultilevel"/>
    <w:tmpl w:val="FEA24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B784E"/>
    <w:multiLevelType w:val="hybridMultilevel"/>
    <w:tmpl w:val="90987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3248A"/>
    <w:multiLevelType w:val="hybridMultilevel"/>
    <w:tmpl w:val="B70248C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A0CB0"/>
    <w:multiLevelType w:val="hybridMultilevel"/>
    <w:tmpl w:val="155842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A0E15"/>
    <w:multiLevelType w:val="hybridMultilevel"/>
    <w:tmpl w:val="FEFA6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578AD"/>
    <w:multiLevelType w:val="hybridMultilevel"/>
    <w:tmpl w:val="DA5ED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F9220F"/>
    <w:multiLevelType w:val="hybridMultilevel"/>
    <w:tmpl w:val="367ED7DA"/>
    <w:lvl w:ilvl="0" w:tplc="FC72476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0831C35"/>
    <w:multiLevelType w:val="hybridMultilevel"/>
    <w:tmpl w:val="A0601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81C56"/>
    <w:multiLevelType w:val="hybridMultilevel"/>
    <w:tmpl w:val="649047F2"/>
    <w:lvl w:ilvl="0" w:tplc="F1945A2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DA62A0F"/>
    <w:multiLevelType w:val="hybridMultilevel"/>
    <w:tmpl w:val="8696933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AC7C1D"/>
    <w:multiLevelType w:val="hybridMultilevel"/>
    <w:tmpl w:val="04942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D3F13"/>
    <w:multiLevelType w:val="hybridMultilevel"/>
    <w:tmpl w:val="06064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D3163C"/>
    <w:multiLevelType w:val="hybridMultilevel"/>
    <w:tmpl w:val="71C6305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21A5000F"/>
    <w:multiLevelType w:val="singleLevel"/>
    <w:tmpl w:val="005050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6" w15:restartNumberingAfterBreak="0">
    <w:nsid w:val="26F41A49"/>
    <w:multiLevelType w:val="hybridMultilevel"/>
    <w:tmpl w:val="CEB0EB14"/>
    <w:lvl w:ilvl="0" w:tplc="51E2A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487C37"/>
    <w:multiLevelType w:val="hybridMultilevel"/>
    <w:tmpl w:val="18281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53CBA"/>
    <w:multiLevelType w:val="hybridMultilevel"/>
    <w:tmpl w:val="FE64F9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F59D6"/>
    <w:multiLevelType w:val="hybridMultilevel"/>
    <w:tmpl w:val="EBE2F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D347D"/>
    <w:multiLevelType w:val="hybridMultilevel"/>
    <w:tmpl w:val="576E69B2"/>
    <w:lvl w:ilvl="0" w:tplc="71E027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F44198"/>
    <w:multiLevelType w:val="hybridMultilevel"/>
    <w:tmpl w:val="552E1E3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 w15:restartNumberingAfterBreak="0">
    <w:nsid w:val="378D6AC9"/>
    <w:multiLevelType w:val="hybridMultilevel"/>
    <w:tmpl w:val="05AE3FE8"/>
    <w:lvl w:ilvl="0" w:tplc="319C9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03EBB"/>
    <w:multiLevelType w:val="hybridMultilevel"/>
    <w:tmpl w:val="E67CC1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32A3A"/>
    <w:multiLevelType w:val="hybridMultilevel"/>
    <w:tmpl w:val="672EAC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E07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6" w15:restartNumberingAfterBreak="0">
    <w:nsid w:val="4EF37C60"/>
    <w:multiLevelType w:val="hybridMultilevel"/>
    <w:tmpl w:val="712C23C4"/>
    <w:lvl w:ilvl="0" w:tplc="05A861EE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F7E38"/>
    <w:multiLevelType w:val="hybridMultilevel"/>
    <w:tmpl w:val="42067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372EB"/>
    <w:multiLevelType w:val="hybridMultilevel"/>
    <w:tmpl w:val="04EE9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8934823"/>
    <w:multiLevelType w:val="multilevel"/>
    <w:tmpl w:val="888618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94" w:hanging="660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0" w15:restartNumberingAfterBreak="0">
    <w:nsid w:val="596A73AE"/>
    <w:multiLevelType w:val="hybridMultilevel"/>
    <w:tmpl w:val="3A6EDE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A30CD"/>
    <w:multiLevelType w:val="hybridMultilevel"/>
    <w:tmpl w:val="DEE20E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C365B"/>
    <w:multiLevelType w:val="hybridMultilevel"/>
    <w:tmpl w:val="B418B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BD96B0C"/>
    <w:multiLevelType w:val="hybridMultilevel"/>
    <w:tmpl w:val="C1822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C51DA6"/>
    <w:multiLevelType w:val="hybridMultilevel"/>
    <w:tmpl w:val="5B261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297A63"/>
    <w:multiLevelType w:val="hybridMultilevel"/>
    <w:tmpl w:val="ED4A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36EBC"/>
    <w:multiLevelType w:val="multilevel"/>
    <w:tmpl w:val="DE9CA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662721AE"/>
    <w:multiLevelType w:val="hybridMultilevel"/>
    <w:tmpl w:val="F6F8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65A00"/>
    <w:multiLevelType w:val="hybridMultilevel"/>
    <w:tmpl w:val="A7505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A7095D"/>
    <w:multiLevelType w:val="hybridMultilevel"/>
    <w:tmpl w:val="D128AB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9E1309E"/>
    <w:multiLevelType w:val="hybridMultilevel"/>
    <w:tmpl w:val="BA3414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BA02D19"/>
    <w:multiLevelType w:val="hybridMultilevel"/>
    <w:tmpl w:val="821E17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9B00B2"/>
    <w:multiLevelType w:val="hybridMultilevel"/>
    <w:tmpl w:val="A8A2B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A431A7"/>
    <w:multiLevelType w:val="hybridMultilevel"/>
    <w:tmpl w:val="2A764CDE"/>
    <w:lvl w:ilvl="0" w:tplc="0419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44" w15:restartNumberingAfterBreak="0">
    <w:nsid w:val="6FF671C2"/>
    <w:multiLevelType w:val="hybridMultilevel"/>
    <w:tmpl w:val="8804AA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3DD4142"/>
    <w:multiLevelType w:val="hybridMultilevel"/>
    <w:tmpl w:val="DDDE4CCA"/>
    <w:lvl w:ilvl="0" w:tplc="D38AFE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40C4DD1"/>
    <w:multiLevelType w:val="hybridMultilevel"/>
    <w:tmpl w:val="FB744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7E51B7"/>
    <w:multiLevelType w:val="hybridMultilevel"/>
    <w:tmpl w:val="3E989B0E"/>
    <w:lvl w:ilvl="0" w:tplc="00DA29C2">
      <w:start w:val="1"/>
      <w:numFmt w:val="decimal"/>
      <w:lvlText w:val="%1."/>
      <w:lvlJc w:val="left"/>
      <w:pPr>
        <w:ind w:left="7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48" w15:restartNumberingAfterBreak="0">
    <w:nsid w:val="798C4A62"/>
    <w:multiLevelType w:val="hybridMultilevel"/>
    <w:tmpl w:val="B288B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C53E2A"/>
    <w:multiLevelType w:val="hybridMultilevel"/>
    <w:tmpl w:val="DA78C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42"/>
  </w:num>
  <w:num w:numId="3">
    <w:abstractNumId w:val="43"/>
  </w:num>
  <w:num w:numId="4">
    <w:abstractNumId w:val="29"/>
  </w:num>
  <w:num w:numId="5">
    <w:abstractNumId w:val="9"/>
  </w:num>
  <w:num w:numId="6">
    <w:abstractNumId w:val="5"/>
  </w:num>
  <w:num w:numId="7">
    <w:abstractNumId w:val="11"/>
  </w:num>
  <w:num w:numId="8">
    <w:abstractNumId w:val="45"/>
  </w:num>
  <w:num w:numId="9">
    <w:abstractNumId w:val="39"/>
  </w:num>
  <w:num w:numId="10">
    <w:abstractNumId w:val="32"/>
  </w:num>
  <w:num w:numId="11">
    <w:abstractNumId w:val="15"/>
  </w:num>
  <w:num w:numId="12">
    <w:abstractNumId w:val="28"/>
  </w:num>
  <w:num w:numId="13">
    <w:abstractNumId w:val="40"/>
  </w:num>
  <w:num w:numId="14">
    <w:abstractNumId w:val="41"/>
  </w:num>
  <w:num w:numId="15">
    <w:abstractNumId w:val="24"/>
  </w:num>
  <w:num w:numId="16">
    <w:abstractNumId w:val="14"/>
  </w:num>
  <w:num w:numId="17">
    <w:abstractNumId w:val="27"/>
  </w:num>
  <w:num w:numId="18">
    <w:abstractNumId w:val="2"/>
  </w:num>
  <w:num w:numId="19">
    <w:abstractNumId w:val="12"/>
  </w:num>
  <w:num w:numId="20">
    <w:abstractNumId w:val="37"/>
  </w:num>
  <w:num w:numId="21">
    <w:abstractNumId w:val="22"/>
  </w:num>
  <w:num w:numId="22">
    <w:abstractNumId w:val="19"/>
  </w:num>
  <w:num w:numId="23">
    <w:abstractNumId w:val="17"/>
  </w:num>
  <w:num w:numId="24">
    <w:abstractNumId w:val="10"/>
  </w:num>
  <w:num w:numId="25">
    <w:abstractNumId w:val="3"/>
  </w:num>
  <w:num w:numId="26">
    <w:abstractNumId w:val="21"/>
  </w:num>
  <w:num w:numId="27">
    <w:abstractNumId w:val="36"/>
  </w:num>
  <w:num w:numId="28">
    <w:abstractNumId w:val="16"/>
  </w:num>
  <w:num w:numId="29">
    <w:abstractNumId w:val="7"/>
  </w:num>
  <w:num w:numId="30">
    <w:abstractNumId w:val="48"/>
  </w:num>
  <w:num w:numId="31">
    <w:abstractNumId w:val="47"/>
  </w:num>
  <w:num w:numId="32">
    <w:abstractNumId w:val="8"/>
  </w:num>
  <w:num w:numId="33">
    <w:abstractNumId w:val="6"/>
  </w:num>
  <w:num w:numId="34">
    <w:abstractNumId w:val="1"/>
  </w:num>
  <w:num w:numId="35">
    <w:abstractNumId w:val="31"/>
  </w:num>
  <w:num w:numId="36">
    <w:abstractNumId w:val="13"/>
  </w:num>
  <w:num w:numId="37">
    <w:abstractNumId w:val="0"/>
  </w:num>
  <w:num w:numId="38">
    <w:abstractNumId w:val="49"/>
  </w:num>
  <w:num w:numId="39">
    <w:abstractNumId w:val="33"/>
  </w:num>
  <w:num w:numId="40">
    <w:abstractNumId w:val="38"/>
  </w:num>
  <w:num w:numId="41">
    <w:abstractNumId w:val="20"/>
  </w:num>
  <w:num w:numId="42">
    <w:abstractNumId w:val="25"/>
  </w:num>
  <w:num w:numId="43">
    <w:abstractNumId w:val="34"/>
  </w:num>
  <w:num w:numId="44">
    <w:abstractNumId w:val="26"/>
  </w:num>
  <w:num w:numId="45">
    <w:abstractNumId w:val="23"/>
  </w:num>
  <w:num w:numId="46">
    <w:abstractNumId w:val="44"/>
  </w:num>
  <w:num w:numId="47">
    <w:abstractNumId w:val="18"/>
  </w:num>
  <w:num w:numId="48">
    <w:abstractNumId w:val="46"/>
  </w:num>
  <w:num w:numId="49">
    <w:abstractNumId w:val="35"/>
  </w:num>
  <w:num w:numId="5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4AD"/>
    <w:rsid w:val="00053DB4"/>
    <w:rsid w:val="000714B3"/>
    <w:rsid w:val="00086B82"/>
    <w:rsid w:val="00116841"/>
    <w:rsid w:val="00142BCF"/>
    <w:rsid w:val="001D5E2A"/>
    <w:rsid w:val="002237B7"/>
    <w:rsid w:val="002251F6"/>
    <w:rsid w:val="0023588C"/>
    <w:rsid w:val="00322BC6"/>
    <w:rsid w:val="00350129"/>
    <w:rsid w:val="004064AD"/>
    <w:rsid w:val="004103D6"/>
    <w:rsid w:val="004B026D"/>
    <w:rsid w:val="004B2E66"/>
    <w:rsid w:val="004F2683"/>
    <w:rsid w:val="006D09DD"/>
    <w:rsid w:val="00816490"/>
    <w:rsid w:val="008B787F"/>
    <w:rsid w:val="009B4760"/>
    <w:rsid w:val="009C3333"/>
    <w:rsid w:val="009F6A33"/>
    <w:rsid w:val="00A516FC"/>
    <w:rsid w:val="00AC662A"/>
    <w:rsid w:val="00B77F85"/>
    <w:rsid w:val="00BA27A4"/>
    <w:rsid w:val="00BA2D44"/>
    <w:rsid w:val="00CD2236"/>
    <w:rsid w:val="00D07760"/>
    <w:rsid w:val="00D84387"/>
    <w:rsid w:val="00DB1514"/>
    <w:rsid w:val="00DF38ED"/>
    <w:rsid w:val="00E509B1"/>
    <w:rsid w:val="00F42349"/>
    <w:rsid w:val="00FA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3DBB7"/>
  <w15:docId w15:val="{C2374E54-C7E3-445D-BD81-1BC7D428A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B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333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qFormat/>
    <w:rsid w:val="009C3333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9C3333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9C3333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6">
    <w:name w:val="Style36"/>
    <w:basedOn w:val="a"/>
    <w:rsid w:val="00142BCF"/>
    <w:pPr>
      <w:spacing w:line="360" w:lineRule="exact"/>
      <w:ind w:hanging="182"/>
    </w:pPr>
  </w:style>
  <w:style w:type="character" w:customStyle="1" w:styleId="FontStyle132">
    <w:name w:val="Font Style132"/>
    <w:basedOn w:val="a0"/>
    <w:rsid w:val="00142BC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0">
    <w:name w:val="Font Style140"/>
    <w:basedOn w:val="a0"/>
    <w:uiPriority w:val="99"/>
    <w:rsid w:val="00142BC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5">
    <w:name w:val="Style5"/>
    <w:basedOn w:val="a"/>
    <w:rsid w:val="002251F6"/>
    <w:pPr>
      <w:jc w:val="both"/>
    </w:pPr>
  </w:style>
  <w:style w:type="character" w:customStyle="1" w:styleId="FontStyle141">
    <w:name w:val="Font Style141"/>
    <w:basedOn w:val="a0"/>
    <w:rsid w:val="002251F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60">
    <w:name w:val="Style60"/>
    <w:basedOn w:val="a"/>
    <w:rsid w:val="002251F6"/>
    <w:pPr>
      <w:spacing w:line="322" w:lineRule="exact"/>
      <w:ind w:hanging="509"/>
      <w:jc w:val="both"/>
    </w:pPr>
  </w:style>
  <w:style w:type="paragraph" w:customStyle="1" w:styleId="Default">
    <w:name w:val="Default"/>
    <w:rsid w:val="002251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7">
    <w:name w:val="Font Style137"/>
    <w:basedOn w:val="a0"/>
    <w:uiPriority w:val="99"/>
    <w:rsid w:val="002251F6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2251F6"/>
  </w:style>
  <w:style w:type="paragraph" w:customStyle="1" w:styleId="Style95">
    <w:name w:val="Style95"/>
    <w:basedOn w:val="a"/>
    <w:uiPriority w:val="99"/>
    <w:rsid w:val="002251F6"/>
    <w:pPr>
      <w:spacing w:line="355" w:lineRule="exact"/>
      <w:ind w:hanging="374"/>
    </w:pPr>
  </w:style>
  <w:style w:type="paragraph" w:styleId="a3">
    <w:name w:val="List Paragraph"/>
    <w:basedOn w:val="a"/>
    <w:uiPriority w:val="99"/>
    <w:qFormat/>
    <w:rsid w:val="002251F6"/>
    <w:pPr>
      <w:widowControl/>
      <w:suppressAutoHyphens/>
      <w:overflowPunct w:val="0"/>
      <w:autoSpaceDN/>
      <w:adjustRightInd/>
      <w:ind w:left="720" w:firstLine="567"/>
      <w:contextualSpacing/>
      <w:jc w:val="both"/>
      <w:textAlignment w:val="baseline"/>
    </w:pPr>
    <w:rPr>
      <w:szCs w:val="20"/>
      <w:lang w:eastAsia="ar-SA"/>
    </w:rPr>
  </w:style>
  <w:style w:type="table" w:customStyle="1" w:styleId="11">
    <w:name w:val="Сетка таблицы1"/>
    <w:basedOn w:val="a1"/>
    <w:next w:val="a4"/>
    <w:uiPriority w:val="59"/>
    <w:rsid w:val="00350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350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501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50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3501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50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C333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C33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9C33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9C33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2">
    <w:name w:val="Нет списка1"/>
    <w:next w:val="a2"/>
    <w:semiHidden/>
    <w:rsid w:val="009C3333"/>
  </w:style>
  <w:style w:type="paragraph" w:customStyle="1" w:styleId="Style1">
    <w:name w:val="Style1"/>
    <w:basedOn w:val="a"/>
    <w:rsid w:val="009C3333"/>
    <w:pPr>
      <w:jc w:val="both"/>
    </w:pPr>
  </w:style>
  <w:style w:type="paragraph" w:customStyle="1" w:styleId="Style2">
    <w:name w:val="Style2"/>
    <w:basedOn w:val="a"/>
    <w:rsid w:val="009C3333"/>
    <w:pPr>
      <w:spacing w:line="314" w:lineRule="exact"/>
      <w:jc w:val="center"/>
    </w:pPr>
  </w:style>
  <w:style w:type="paragraph" w:customStyle="1" w:styleId="Style3">
    <w:name w:val="Style3"/>
    <w:basedOn w:val="a"/>
    <w:rsid w:val="009C3333"/>
  </w:style>
  <w:style w:type="paragraph" w:customStyle="1" w:styleId="Style4">
    <w:name w:val="Style4"/>
    <w:basedOn w:val="a"/>
    <w:rsid w:val="009C3333"/>
    <w:pPr>
      <w:spacing w:line="360" w:lineRule="exact"/>
      <w:ind w:hanging="1306"/>
    </w:pPr>
  </w:style>
  <w:style w:type="paragraph" w:customStyle="1" w:styleId="Style6">
    <w:name w:val="Style6"/>
    <w:basedOn w:val="a"/>
    <w:rsid w:val="009C3333"/>
  </w:style>
  <w:style w:type="paragraph" w:customStyle="1" w:styleId="Style8">
    <w:name w:val="Style8"/>
    <w:basedOn w:val="a"/>
    <w:rsid w:val="009C3333"/>
    <w:pPr>
      <w:spacing w:line="275" w:lineRule="exact"/>
      <w:jc w:val="both"/>
    </w:pPr>
  </w:style>
  <w:style w:type="paragraph" w:customStyle="1" w:styleId="Style9">
    <w:name w:val="Style9"/>
    <w:basedOn w:val="a"/>
    <w:rsid w:val="009C3333"/>
  </w:style>
  <w:style w:type="paragraph" w:customStyle="1" w:styleId="Style10">
    <w:name w:val="Style10"/>
    <w:basedOn w:val="a"/>
    <w:rsid w:val="009C3333"/>
  </w:style>
  <w:style w:type="paragraph" w:customStyle="1" w:styleId="Style11">
    <w:name w:val="Style11"/>
    <w:basedOn w:val="a"/>
    <w:rsid w:val="009C3333"/>
  </w:style>
  <w:style w:type="paragraph" w:customStyle="1" w:styleId="Style12">
    <w:name w:val="Style12"/>
    <w:basedOn w:val="a"/>
    <w:rsid w:val="009C3333"/>
    <w:pPr>
      <w:spacing w:line="356" w:lineRule="exact"/>
    </w:pPr>
  </w:style>
  <w:style w:type="paragraph" w:customStyle="1" w:styleId="Style13">
    <w:name w:val="Style13"/>
    <w:basedOn w:val="a"/>
    <w:rsid w:val="009C3333"/>
    <w:pPr>
      <w:jc w:val="both"/>
    </w:pPr>
  </w:style>
  <w:style w:type="paragraph" w:customStyle="1" w:styleId="Style14">
    <w:name w:val="Style14"/>
    <w:basedOn w:val="a"/>
    <w:rsid w:val="009C3333"/>
    <w:pPr>
      <w:spacing w:line="274" w:lineRule="exact"/>
      <w:ind w:firstLine="230"/>
    </w:pPr>
  </w:style>
  <w:style w:type="paragraph" w:customStyle="1" w:styleId="Style15">
    <w:name w:val="Style15"/>
    <w:basedOn w:val="a"/>
    <w:rsid w:val="009C3333"/>
  </w:style>
  <w:style w:type="paragraph" w:customStyle="1" w:styleId="Style16">
    <w:name w:val="Style16"/>
    <w:basedOn w:val="a"/>
    <w:rsid w:val="009C3333"/>
  </w:style>
  <w:style w:type="paragraph" w:customStyle="1" w:styleId="Style17">
    <w:name w:val="Style17"/>
    <w:basedOn w:val="a"/>
    <w:rsid w:val="009C3333"/>
    <w:pPr>
      <w:jc w:val="center"/>
    </w:pPr>
  </w:style>
  <w:style w:type="paragraph" w:customStyle="1" w:styleId="Style18">
    <w:name w:val="Style18"/>
    <w:basedOn w:val="a"/>
    <w:rsid w:val="009C3333"/>
    <w:pPr>
      <w:spacing w:line="324" w:lineRule="exact"/>
      <w:ind w:hanging="1416"/>
    </w:pPr>
  </w:style>
  <w:style w:type="paragraph" w:customStyle="1" w:styleId="Style19">
    <w:name w:val="Style19"/>
    <w:basedOn w:val="a"/>
    <w:rsid w:val="009C3333"/>
  </w:style>
  <w:style w:type="paragraph" w:customStyle="1" w:styleId="Style20">
    <w:name w:val="Style20"/>
    <w:basedOn w:val="a"/>
    <w:uiPriority w:val="99"/>
    <w:rsid w:val="009C3333"/>
    <w:pPr>
      <w:spacing w:line="322" w:lineRule="exact"/>
    </w:pPr>
  </w:style>
  <w:style w:type="paragraph" w:customStyle="1" w:styleId="Style21">
    <w:name w:val="Style21"/>
    <w:basedOn w:val="a"/>
    <w:rsid w:val="009C3333"/>
    <w:pPr>
      <w:spacing w:line="274" w:lineRule="exact"/>
      <w:ind w:hanging="350"/>
    </w:pPr>
  </w:style>
  <w:style w:type="paragraph" w:customStyle="1" w:styleId="Style22">
    <w:name w:val="Style22"/>
    <w:basedOn w:val="a"/>
    <w:rsid w:val="009C3333"/>
    <w:pPr>
      <w:spacing w:line="322" w:lineRule="exact"/>
      <w:ind w:firstLine="547"/>
      <w:jc w:val="both"/>
    </w:pPr>
  </w:style>
  <w:style w:type="paragraph" w:customStyle="1" w:styleId="Style23">
    <w:name w:val="Style23"/>
    <w:basedOn w:val="a"/>
    <w:rsid w:val="009C3333"/>
  </w:style>
  <w:style w:type="paragraph" w:customStyle="1" w:styleId="Style24">
    <w:name w:val="Style24"/>
    <w:basedOn w:val="a"/>
    <w:rsid w:val="009C3333"/>
    <w:pPr>
      <w:spacing w:line="419" w:lineRule="exact"/>
      <w:ind w:hanging="360"/>
    </w:pPr>
  </w:style>
  <w:style w:type="paragraph" w:customStyle="1" w:styleId="Style25">
    <w:name w:val="Style25"/>
    <w:basedOn w:val="a"/>
    <w:rsid w:val="009C3333"/>
    <w:pPr>
      <w:spacing w:line="355" w:lineRule="exact"/>
      <w:ind w:hanging="365"/>
    </w:pPr>
  </w:style>
  <w:style w:type="paragraph" w:customStyle="1" w:styleId="Style26">
    <w:name w:val="Style26"/>
    <w:basedOn w:val="a"/>
    <w:rsid w:val="009C3333"/>
  </w:style>
  <w:style w:type="paragraph" w:customStyle="1" w:styleId="Style27">
    <w:name w:val="Style27"/>
    <w:basedOn w:val="a"/>
    <w:rsid w:val="009C3333"/>
    <w:pPr>
      <w:spacing w:line="358" w:lineRule="exact"/>
    </w:pPr>
  </w:style>
  <w:style w:type="paragraph" w:customStyle="1" w:styleId="Style28">
    <w:name w:val="Style28"/>
    <w:basedOn w:val="a"/>
    <w:rsid w:val="009C3333"/>
    <w:pPr>
      <w:jc w:val="both"/>
    </w:pPr>
  </w:style>
  <w:style w:type="paragraph" w:customStyle="1" w:styleId="Style29">
    <w:name w:val="Style29"/>
    <w:basedOn w:val="a"/>
    <w:rsid w:val="009C3333"/>
    <w:pPr>
      <w:spacing w:line="278" w:lineRule="exact"/>
      <w:ind w:hanging="341"/>
    </w:pPr>
  </w:style>
  <w:style w:type="paragraph" w:customStyle="1" w:styleId="Style30">
    <w:name w:val="Style30"/>
    <w:basedOn w:val="a"/>
    <w:rsid w:val="009C3333"/>
    <w:pPr>
      <w:spacing w:line="322" w:lineRule="exact"/>
      <w:ind w:firstLine="547"/>
      <w:jc w:val="both"/>
    </w:pPr>
  </w:style>
  <w:style w:type="paragraph" w:customStyle="1" w:styleId="Style31">
    <w:name w:val="Style31"/>
    <w:basedOn w:val="a"/>
    <w:rsid w:val="009C3333"/>
  </w:style>
  <w:style w:type="paragraph" w:customStyle="1" w:styleId="Style32">
    <w:name w:val="Style32"/>
    <w:basedOn w:val="a"/>
    <w:rsid w:val="009C3333"/>
  </w:style>
  <w:style w:type="paragraph" w:customStyle="1" w:styleId="Style33">
    <w:name w:val="Style33"/>
    <w:basedOn w:val="a"/>
    <w:rsid w:val="009C3333"/>
    <w:pPr>
      <w:spacing w:line="278" w:lineRule="exact"/>
      <w:ind w:hanging="542"/>
    </w:pPr>
  </w:style>
  <w:style w:type="paragraph" w:customStyle="1" w:styleId="Style34">
    <w:name w:val="Style34"/>
    <w:basedOn w:val="a"/>
    <w:rsid w:val="009C3333"/>
    <w:pPr>
      <w:spacing w:line="322" w:lineRule="exact"/>
      <w:ind w:hanging="4070"/>
    </w:pPr>
  </w:style>
  <w:style w:type="paragraph" w:customStyle="1" w:styleId="Style35">
    <w:name w:val="Style35"/>
    <w:basedOn w:val="a"/>
    <w:rsid w:val="009C3333"/>
    <w:pPr>
      <w:spacing w:line="300" w:lineRule="exact"/>
      <w:ind w:hanging="254"/>
      <w:jc w:val="both"/>
    </w:pPr>
  </w:style>
  <w:style w:type="paragraph" w:customStyle="1" w:styleId="Style37">
    <w:name w:val="Style37"/>
    <w:basedOn w:val="a"/>
    <w:rsid w:val="009C3333"/>
    <w:pPr>
      <w:spacing w:line="275" w:lineRule="exact"/>
      <w:ind w:firstLine="907"/>
    </w:pPr>
  </w:style>
  <w:style w:type="paragraph" w:customStyle="1" w:styleId="Style38">
    <w:name w:val="Style38"/>
    <w:basedOn w:val="a"/>
    <w:rsid w:val="009C3333"/>
    <w:pPr>
      <w:spacing w:line="278" w:lineRule="exact"/>
      <w:ind w:firstLine="389"/>
    </w:pPr>
  </w:style>
  <w:style w:type="paragraph" w:customStyle="1" w:styleId="Style39">
    <w:name w:val="Style39"/>
    <w:basedOn w:val="a"/>
    <w:rsid w:val="009C3333"/>
    <w:pPr>
      <w:spacing w:line="355" w:lineRule="exact"/>
      <w:ind w:hanging="389"/>
    </w:pPr>
  </w:style>
  <w:style w:type="paragraph" w:customStyle="1" w:styleId="Style40">
    <w:name w:val="Style40"/>
    <w:basedOn w:val="a"/>
    <w:uiPriority w:val="99"/>
    <w:rsid w:val="009C3333"/>
    <w:pPr>
      <w:spacing w:line="185" w:lineRule="exact"/>
    </w:pPr>
  </w:style>
  <w:style w:type="paragraph" w:customStyle="1" w:styleId="Style41">
    <w:name w:val="Style41"/>
    <w:basedOn w:val="a"/>
    <w:uiPriority w:val="99"/>
    <w:rsid w:val="009C3333"/>
    <w:pPr>
      <w:spacing w:line="230" w:lineRule="exact"/>
    </w:pPr>
  </w:style>
  <w:style w:type="paragraph" w:customStyle="1" w:styleId="Style42">
    <w:name w:val="Style42"/>
    <w:basedOn w:val="a"/>
    <w:rsid w:val="009C3333"/>
  </w:style>
  <w:style w:type="paragraph" w:customStyle="1" w:styleId="Style43">
    <w:name w:val="Style43"/>
    <w:basedOn w:val="a"/>
    <w:rsid w:val="009C3333"/>
    <w:pPr>
      <w:spacing w:line="300" w:lineRule="exact"/>
      <w:ind w:firstLine="557"/>
    </w:pPr>
  </w:style>
  <w:style w:type="paragraph" w:customStyle="1" w:styleId="Style44">
    <w:name w:val="Style44"/>
    <w:basedOn w:val="a"/>
    <w:rsid w:val="009C3333"/>
  </w:style>
  <w:style w:type="paragraph" w:customStyle="1" w:styleId="Style45">
    <w:name w:val="Style45"/>
    <w:basedOn w:val="a"/>
    <w:rsid w:val="009C3333"/>
    <w:pPr>
      <w:spacing w:line="274" w:lineRule="exact"/>
      <w:ind w:hanging="518"/>
    </w:pPr>
  </w:style>
  <w:style w:type="paragraph" w:customStyle="1" w:styleId="Style46">
    <w:name w:val="Style46"/>
    <w:basedOn w:val="a"/>
    <w:rsid w:val="009C3333"/>
    <w:pPr>
      <w:jc w:val="both"/>
    </w:pPr>
  </w:style>
  <w:style w:type="paragraph" w:customStyle="1" w:styleId="Style47">
    <w:name w:val="Style47"/>
    <w:basedOn w:val="a"/>
    <w:rsid w:val="009C3333"/>
    <w:pPr>
      <w:spacing w:line="389" w:lineRule="exact"/>
    </w:pPr>
  </w:style>
  <w:style w:type="paragraph" w:customStyle="1" w:styleId="Style48">
    <w:name w:val="Style48"/>
    <w:basedOn w:val="a"/>
    <w:rsid w:val="009C3333"/>
    <w:pPr>
      <w:spacing w:line="286" w:lineRule="exact"/>
      <w:ind w:hanging="557"/>
    </w:pPr>
  </w:style>
  <w:style w:type="paragraph" w:customStyle="1" w:styleId="Style49">
    <w:name w:val="Style49"/>
    <w:basedOn w:val="a"/>
    <w:rsid w:val="009C3333"/>
    <w:pPr>
      <w:spacing w:line="451" w:lineRule="exact"/>
      <w:ind w:hanging="379"/>
    </w:pPr>
  </w:style>
  <w:style w:type="paragraph" w:customStyle="1" w:styleId="Style50">
    <w:name w:val="Style50"/>
    <w:basedOn w:val="a"/>
    <w:rsid w:val="009C3333"/>
    <w:pPr>
      <w:spacing w:line="322" w:lineRule="exact"/>
      <w:ind w:firstLine="542"/>
      <w:jc w:val="both"/>
    </w:pPr>
  </w:style>
  <w:style w:type="paragraph" w:customStyle="1" w:styleId="Style51">
    <w:name w:val="Style51"/>
    <w:basedOn w:val="a"/>
    <w:uiPriority w:val="99"/>
    <w:rsid w:val="009C3333"/>
    <w:pPr>
      <w:spacing w:line="274" w:lineRule="exact"/>
    </w:pPr>
  </w:style>
  <w:style w:type="paragraph" w:customStyle="1" w:styleId="Style52">
    <w:name w:val="Style52"/>
    <w:basedOn w:val="a"/>
    <w:rsid w:val="009C3333"/>
    <w:pPr>
      <w:spacing w:line="389" w:lineRule="exact"/>
      <w:ind w:hanging="182"/>
    </w:pPr>
  </w:style>
  <w:style w:type="paragraph" w:customStyle="1" w:styleId="Style53">
    <w:name w:val="Style53"/>
    <w:basedOn w:val="a"/>
    <w:rsid w:val="009C3333"/>
    <w:pPr>
      <w:spacing w:line="259" w:lineRule="exact"/>
      <w:ind w:hanging="250"/>
    </w:pPr>
  </w:style>
  <w:style w:type="paragraph" w:customStyle="1" w:styleId="Style54">
    <w:name w:val="Style54"/>
    <w:basedOn w:val="a"/>
    <w:rsid w:val="009C3333"/>
    <w:pPr>
      <w:spacing w:line="389" w:lineRule="exact"/>
      <w:ind w:hanging="346"/>
    </w:pPr>
  </w:style>
  <w:style w:type="paragraph" w:customStyle="1" w:styleId="Style55">
    <w:name w:val="Style55"/>
    <w:basedOn w:val="a"/>
    <w:rsid w:val="009C3333"/>
    <w:pPr>
      <w:jc w:val="both"/>
    </w:pPr>
  </w:style>
  <w:style w:type="paragraph" w:customStyle="1" w:styleId="Style56">
    <w:name w:val="Style56"/>
    <w:basedOn w:val="a"/>
    <w:rsid w:val="009C3333"/>
    <w:pPr>
      <w:spacing w:line="357" w:lineRule="exact"/>
    </w:pPr>
  </w:style>
  <w:style w:type="paragraph" w:customStyle="1" w:styleId="Style57">
    <w:name w:val="Style57"/>
    <w:basedOn w:val="a"/>
    <w:rsid w:val="009C3333"/>
    <w:pPr>
      <w:spacing w:line="418" w:lineRule="exact"/>
      <w:ind w:firstLine="571"/>
      <w:jc w:val="both"/>
    </w:pPr>
  </w:style>
  <w:style w:type="paragraph" w:customStyle="1" w:styleId="Style58">
    <w:name w:val="Style58"/>
    <w:basedOn w:val="a"/>
    <w:rsid w:val="009C3333"/>
    <w:pPr>
      <w:spacing w:line="422" w:lineRule="exact"/>
      <w:ind w:firstLine="466"/>
      <w:jc w:val="both"/>
    </w:pPr>
  </w:style>
  <w:style w:type="paragraph" w:customStyle="1" w:styleId="Style59">
    <w:name w:val="Style59"/>
    <w:basedOn w:val="a"/>
    <w:rsid w:val="009C3333"/>
    <w:pPr>
      <w:spacing w:line="276" w:lineRule="exact"/>
      <w:ind w:hanging="523"/>
      <w:jc w:val="both"/>
    </w:pPr>
  </w:style>
  <w:style w:type="paragraph" w:customStyle="1" w:styleId="Style61">
    <w:name w:val="Style61"/>
    <w:basedOn w:val="a"/>
    <w:rsid w:val="009C3333"/>
    <w:pPr>
      <w:spacing w:line="276" w:lineRule="exact"/>
      <w:ind w:hanging="898"/>
    </w:pPr>
  </w:style>
  <w:style w:type="paragraph" w:customStyle="1" w:styleId="Style62">
    <w:name w:val="Style62"/>
    <w:basedOn w:val="a"/>
    <w:rsid w:val="009C3333"/>
    <w:pPr>
      <w:spacing w:line="276" w:lineRule="exact"/>
      <w:ind w:hanging="341"/>
      <w:jc w:val="both"/>
    </w:pPr>
  </w:style>
  <w:style w:type="paragraph" w:customStyle="1" w:styleId="Style63">
    <w:name w:val="Style63"/>
    <w:basedOn w:val="a"/>
    <w:rsid w:val="009C3333"/>
  </w:style>
  <w:style w:type="paragraph" w:customStyle="1" w:styleId="Style64">
    <w:name w:val="Style64"/>
    <w:basedOn w:val="a"/>
    <w:rsid w:val="009C3333"/>
    <w:pPr>
      <w:spacing w:line="274" w:lineRule="exact"/>
      <w:ind w:firstLine="533"/>
      <w:jc w:val="both"/>
    </w:pPr>
  </w:style>
  <w:style w:type="paragraph" w:customStyle="1" w:styleId="Style65">
    <w:name w:val="Style65"/>
    <w:basedOn w:val="a"/>
    <w:rsid w:val="009C3333"/>
    <w:pPr>
      <w:spacing w:line="276" w:lineRule="exact"/>
      <w:ind w:firstLine="547"/>
    </w:pPr>
  </w:style>
  <w:style w:type="paragraph" w:customStyle="1" w:styleId="Style66">
    <w:name w:val="Style66"/>
    <w:basedOn w:val="a"/>
    <w:rsid w:val="009C3333"/>
    <w:pPr>
      <w:spacing w:line="298" w:lineRule="exact"/>
      <w:ind w:firstLine="82"/>
      <w:jc w:val="both"/>
    </w:pPr>
  </w:style>
  <w:style w:type="paragraph" w:customStyle="1" w:styleId="Style67">
    <w:name w:val="Style67"/>
    <w:basedOn w:val="a"/>
    <w:rsid w:val="009C3333"/>
    <w:pPr>
      <w:spacing w:line="293" w:lineRule="exact"/>
    </w:pPr>
  </w:style>
  <w:style w:type="paragraph" w:customStyle="1" w:styleId="Style68">
    <w:name w:val="Style68"/>
    <w:basedOn w:val="a"/>
    <w:rsid w:val="009C3333"/>
    <w:pPr>
      <w:jc w:val="center"/>
    </w:pPr>
  </w:style>
  <w:style w:type="paragraph" w:customStyle="1" w:styleId="Style69">
    <w:name w:val="Style69"/>
    <w:basedOn w:val="a"/>
    <w:rsid w:val="009C3333"/>
  </w:style>
  <w:style w:type="paragraph" w:customStyle="1" w:styleId="Style70">
    <w:name w:val="Style70"/>
    <w:basedOn w:val="a"/>
    <w:rsid w:val="009C3333"/>
    <w:pPr>
      <w:spacing w:line="278" w:lineRule="exact"/>
      <w:ind w:hanging="1075"/>
    </w:pPr>
  </w:style>
  <w:style w:type="paragraph" w:customStyle="1" w:styleId="Style71">
    <w:name w:val="Style71"/>
    <w:basedOn w:val="a"/>
    <w:rsid w:val="009C3333"/>
    <w:pPr>
      <w:spacing w:line="322" w:lineRule="exact"/>
      <w:ind w:firstLine="384"/>
      <w:jc w:val="both"/>
    </w:pPr>
  </w:style>
  <w:style w:type="paragraph" w:customStyle="1" w:styleId="Style72">
    <w:name w:val="Style72"/>
    <w:basedOn w:val="a"/>
    <w:rsid w:val="009C3333"/>
  </w:style>
  <w:style w:type="paragraph" w:customStyle="1" w:styleId="Style73">
    <w:name w:val="Style73"/>
    <w:basedOn w:val="a"/>
    <w:rsid w:val="009C3333"/>
  </w:style>
  <w:style w:type="paragraph" w:customStyle="1" w:styleId="Style74">
    <w:name w:val="Style74"/>
    <w:basedOn w:val="a"/>
    <w:uiPriority w:val="99"/>
    <w:rsid w:val="009C3333"/>
  </w:style>
  <w:style w:type="paragraph" w:customStyle="1" w:styleId="Style75">
    <w:name w:val="Style75"/>
    <w:basedOn w:val="a"/>
    <w:rsid w:val="009C3333"/>
  </w:style>
  <w:style w:type="paragraph" w:customStyle="1" w:styleId="Style76">
    <w:name w:val="Style76"/>
    <w:basedOn w:val="a"/>
    <w:rsid w:val="009C3333"/>
    <w:pPr>
      <w:spacing w:line="331" w:lineRule="exact"/>
      <w:ind w:firstLine="994"/>
    </w:pPr>
  </w:style>
  <w:style w:type="paragraph" w:customStyle="1" w:styleId="Style77">
    <w:name w:val="Style77"/>
    <w:basedOn w:val="a"/>
    <w:rsid w:val="009C3333"/>
    <w:pPr>
      <w:spacing w:line="276" w:lineRule="exact"/>
      <w:ind w:firstLine="1075"/>
      <w:jc w:val="both"/>
    </w:pPr>
  </w:style>
  <w:style w:type="paragraph" w:customStyle="1" w:styleId="Style78">
    <w:name w:val="Style78"/>
    <w:basedOn w:val="a"/>
    <w:rsid w:val="009C3333"/>
  </w:style>
  <w:style w:type="paragraph" w:customStyle="1" w:styleId="Style79">
    <w:name w:val="Style79"/>
    <w:basedOn w:val="a"/>
    <w:rsid w:val="009C3333"/>
  </w:style>
  <w:style w:type="paragraph" w:customStyle="1" w:styleId="Style80">
    <w:name w:val="Style80"/>
    <w:basedOn w:val="a"/>
    <w:rsid w:val="009C3333"/>
    <w:pPr>
      <w:spacing w:line="230" w:lineRule="exact"/>
    </w:pPr>
  </w:style>
  <w:style w:type="paragraph" w:customStyle="1" w:styleId="Style81">
    <w:name w:val="Style81"/>
    <w:basedOn w:val="a"/>
    <w:rsid w:val="009C3333"/>
  </w:style>
  <w:style w:type="paragraph" w:customStyle="1" w:styleId="Style82">
    <w:name w:val="Style82"/>
    <w:basedOn w:val="a"/>
    <w:rsid w:val="009C3333"/>
  </w:style>
  <w:style w:type="paragraph" w:customStyle="1" w:styleId="Style83">
    <w:name w:val="Style83"/>
    <w:basedOn w:val="a"/>
    <w:rsid w:val="009C3333"/>
    <w:pPr>
      <w:spacing w:line="276" w:lineRule="exact"/>
      <w:ind w:firstLine="168"/>
      <w:jc w:val="both"/>
    </w:pPr>
  </w:style>
  <w:style w:type="paragraph" w:customStyle="1" w:styleId="Style84">
    <w:name w:val="Style84"/>
    <w:basedOn w:val="a"/>
    <w:rsid w:val="009C3333"/>
  </w:style>
  <w:style w:type="paragraph" w:customStyle="1" w:styleId="Style85">
    <w:name w:val="Style85"/>
    <w:basedOn w:val="a"/>
    <w:rsid w:val="009C3333"/>
  </w:style>
  <w:style w:type="paragraph" w:customStyle="1" w:styleId="Style86">
    <w:name w:val="Style86"/>
    <w:basedOn w:val="a"/>
    <w:rsid w:val="009C3333"/>
    <w:pPr>
      <w:spacing w:line="281" w:lineRule="exact"/>
      <w:jc w:val="center"/>
    </w:pPr>
  </w:style>
  <w:style w:type="paragraph" w:customStyle="1" w:styleId="Style87">
    <w:name w:val="Style87"/>
    <w:basedOn w:val="a"/>
    <w:rsid w:val="009C3333"/>
    <w:pPr>
      <w:spacing w:line="322" w:lineRule="exact"/>
      <w:ind w:hanging="504"/>
    </w:pPr>
  </w:style>
  <w:style w:type="paragraph" w:customStyle="1" w:styleId="Style88">
    <w:name w:val="Style88"/>
    <w:basedOn w:val="a"/>
    <w:uiPriority w:val="99"/>
    <w:rsid w:val="009C3333"/>
    <w:pPr>
      <w:spacing w:line="269" w:lineRule="exact"/>
      <w:jc w:val="right"/>
    </w:pPr>
  </w:style>
  <w:style w:type="paragraph" w:customStyle="1" w:styleId="Style89">
    <w:name w:val="Style89"/>
    <w:basedOn w:val="a"/>
    <w:rsid w:val="009C3333"/>
  </w:style>
  <w:style w:type="paragraph" w:customStyle="1" w:styleId="Style90">
    <w:name w:val="Style90"/>
    <w:basedOn w:val="a"/>
    <w:rsid w:val="009C3333"/>
  </w:style>
  <w:style w:type="paragraph" w:customStyle="1" w:styleId="Style91">
    <w:name w:val="Style91"/>
    <w:basedOn w:val="a"/>
    <w:rsid w:val="009C3333"/>
    <w:pPr>
      <w:spacing w:line="278" w:lineRule="exact"/>
      <w:jc w:val="both"/>
    </w:pPr>
  </w:style>
  <w:style w:type="paragraph" w:customStyle="1" w:styleId="Style92">
    <w:name w:val="Style92"/>
    <w:basedOn w:val="a"/>
    <w:rsid w:val="009C3333"/>
    <w:pPr>
      <w:spacing w:line="276" w:lineRule="exact"/>
      <w:ind w:firstLine="394"/>
      <w:jc w:val="both"/>
    </w:pPr>
  </w:style>
  <w:style w:type="paragraph" w:customStyle="1" w:styleId="Style93">
    <w:name w:val="Style93"/>
    <w:basedOn w:val="a"/>
    <w:rsid w:val="009C3333"/>
    <w:pPr>
      <w:spacing w:line="275" w:lineRule="exact"/>
      <w:ind w:firstLine="379"/>
      <w:jc w:val="both"/>
    </w:pPr>
  </w:style>
  <w:style w:type="paragraph" w:customStyle="1" w:styleId="Style94">
    <w:name w:val="Style94"/>
    <w:basedOn w:val="a"/>
    <w:rsid w:val="009C3333"/>
    <w:pPr>
      <w:spacing w:line="437" w:lineRule="exact"/>
    </w:pPr>
  </w:style>
  <w:style w:type="paragraph" w:customStyle="1" w:styleId="Style96">
    <w:name w:val="Style96"/>
    <w:basedOn w:val="a"/>
    <w:rsid w:val="009C3333"/>
    <w:pPr>
      <w:spacing w:line="322" w:lineRule="exact"/>
      <w:ind w:firstLine="394"/>
      <w:jc w:val="both"/>
    </w:pPr>
  </w:style>
  <w:style w:type="paragraph" w:customStyle="1" w:styleId="Style97">
    <w:name w:val="Style97"/>
    <w:basedOn w:val="a"/>
    <w:uiPriority w:val="99"/>
    <w:rsid w:val="009C3333"/>
    <w:pPr>
      <w:spacing w:line="298" w:lineRule="exact"/>
    </w:pPr>
  </w:style>
  <w:style w:type="paragraph" w:customStyle="1" w:styleId="Style98">
    <w:name w:val="Style98"/>
    <w:basedOn w:val="a"/>
    <w:rsid w:val="009C3333"/>
    <w:pPr>
      <w:spacing w:line="230" w:lineRule="exact"/>
    </w:pPr>
  </w:style>
  <w:style w:type="paragraph" w:customStyle="1" w:styleId="Style99">
    <w:name w:val="Style99"/>
    <w:basedOn w:val="a"/>
    <w:rsid w:val="009C3333"/>
    <w:pPr>
      <w:spacing w:line="277" w:lineRule="exact"/>
      <w:ind w:firstLine="542"/>
      <w:jc w:val="both"/>
    </w:pPr>
  </w:style>
  <w:style w:type="paragraph" w:customStyle="1" w:styleId="Style100">
    <w:name w:val="Style100"/>
    <w:basedOn w:val="a"/>
    <w:rsid w:val="009C3333"/>
  </w:style>
  <w:style w:type="paragraph" w:customStyle="1" w:styleId="Style101">
    <w:name w:val="Style101"/>
    <w:basedOn w:val="a"/>
    <w:uiPriority w:val="99"/>
    <w:rsid w:val="009C3333"/>
    <w:pPr>
      <w:spacing w:line="278" w:lineRule="exact"/>
    </w:pPr>
  </w:style>
  <w:style w:type="paragraph" w:customStyle="1" w:styleId="Style102">
    <w:name w:val="Style102"/>
    <w:basedOn w:val="a"/>
    <w:rsid w:val="009C3333"/>
  </w:style>
  <w:style w:type="paragraph" w:customStyle="1" w:styleId="Style103">
    <w:name w:val="Style103"/>
    <w:basedOn w:val="a"/>
    <w:rsid w:val="009C3333"/>
    <w:pPr>
      <w:spacing w:line="278" w:lineRule="exact"/>
      <w:ind w:hanging="1056"/>
    </w:pPr>
  </w:style>
  <w:style w:type="paragraph" w:customStyle="1" w:styleId="Style104">
    <w:name w:val="Style104"/>
    <w:basedOn w:val="a"/>
    <w:rsid w:val="009C3333"/>
  </w:style>
  <w:style w:type="paragraph" w:customStyle="1" w:styleId="Style105">
    <w:name w:val="Style105"/>
    <w:basedOn w:val="a"/>
    <w:rsid w:val="009C3333"/>
  </w:style>
  <w:style w:type="paragraph" w:customStyle="1" w:styleId="Style106">
    <w:name w:val="Style106"/>
    <w:basedOn w:val="a"/>
    <w:rsid w:val="009C3333"/>
    <w:pPr>
      <w:spacing w:line="276" w:lineRule="exact"/>
      <w:ind w:firstLine="317"/>
      <w:jc w:val="both"/>
    </w:pPr>
  </w:style>
  <w:style w:type="character" w:customStyle="1" w:styleId="FontStyle108">
    <w:name w:val="Font Style108"/>
    <w:rsid w:val="009C3333"/>
    <w:rPr>
      <w:rFonts w:ascii="Arial" w:hAnsi="Arial" w:cs="Arial"/>
      <w:b/>
      <w:bCs/>
      <w:spacing w:val="50"/>
      <w:w w:val="120"/>
      <w:sz w:val="28"/>
      <w:szCs w:val="28"/>
    </w:rPr>
  </w:style>
  <w:style w:type="character" w:customStyle="1" w:styleId="FontStyle109">
    <w:name w:val="Font Style109"/>
    <w:rsid w:val="009C3333"/>
    <w:rPr>
      <w:rFonts w:ascii="Arial" w:hAnsi="Arial" w:cs="Arial"/>
      <w:sz w:val="26"/>
      <w:szCs w:val="26"/>
    </w:rPr>
  </w:style>
  <w:style w:type="character" w:customStyle="1" w:styleId="FontStyle110">
    <w:name w:val="Font Style110"/>
    <w:rsid w:val="009C3333"/>
    <w:rPr>
      <w:rFonts w:ascii="Verdana" w:hAnsi="Verdana" w:cs="Verdana"/>
      <w:b/>
      <w:bCs/>
      <w:sz w:val="20"/>
      <w:szCs w:val="20"/>
    </w:rPr>
  </w:style>
  <w:style w:type="character" w:customStyle="1" w:styleId="FontStyle111">
    <w:name w:val="Font Style111"/>
    <w:rsid w:val="009C3333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rsid w:val="009C3333"/>
    <w:rPr>
      <w:rFonts w:ascii="Arial" w:hAnsi="Arial" w:cs="Arial"/>
      <w:b/>
      <w:bCs/>
      <w:sz w:val="16"/>
      <w:szCs w:val="16"/>
    </w:rPr>
  </w:style>
  <w:style w:type="character" w:customStyle="1" w:styleId="FontStyle113">
    <w:name w:val="Font Style113"/>
    <w:rsid w:val="009C3333"/>
    <w:rPr>
      <w:rFonts w:ascii="Times New Roman" w:hAnsi="Times New Roman" w:cs="Times New Roman"/>
      <w:sz w:val="26"/>
      <w:szCs w:val="26"/>
    </w:rPr>
  </w:style>
  <w:style w:type="character" w:customStyle="1" w:styleId="FontStyle114">
    <w:name w:val="Font Style114"/>
    <w:rsid w:val="009C3333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15">
    <w:name w:val="Font Style115"/>
    <w:rsid w:val="009C3333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rsid w:val="009C3333"/>
    <w:rPr>
      <w:rFonts w:ascii="Times New Roman" w:hAnsi="Times New Roman" w:cs="Times New Roman"/>
      <w:sz w:val="22"/>
      <w:szCs w:val="22"/>
    </w:rPr>
  </w:style>
  <w:style w:type="character" w:customStyle="1" w:styleId="FontStyle117">
    <w:name w:val="Font Style117"/>
    <w:rsid w:val="009C3333"/>
    <w:rPr>
      <w:rFonts w:ascii="Tahoma" w:hAnsi="Tahoma" w:cs="Tahoma"/>
      <w:sz w:val="22"/>
      <w:szCs w:val="22"/>
    </w:rPr>
  </w:style>
  <w:style w:type="character" w:customStyle="1" w:styleId="FontStyle118">
    <w:name w:val="Font Style118"/>
    <w:rsid w:val="009C333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9">
    <w:name w:val="Font Style119"/>
    <w:rsid w:val="009C3333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20">
    <w:name w:val="Font Style120"/>
    <w:rsid w:val="009C3333"/>
    <w:rPr>
      <w:rFonts w:ascii="Times New Roman" w:hAnsi="Times New Roman" w:cs="Times New Roman"/>
      <w:sz w:val="18"/>
      <w:szCs w:val="18"/>
    </w:rPr>
  </w:style>
  <w:style w:type="character" w:customStyle="1" w:styleId="FontStyle121">
    <w:name w:val="Font Style121"/>
    <w:rsid w:val="009C3333"/>
    <w:rPr>
      <w:rFonts w:ascii="Century Gothic" w:hAnsi="Century Gothic" w:cs="Century Gothic"/>
      <w:sz w:val="8"/>
      <w:szCs w:val="8"/>
    </w:rPr>
  </w:style>
  <w:style w:type="character" w:customStyle="1" w:styleId="FontStyle122">
    <w:name w:val="Font Style122"/>
    <w:rsid w:val="009C333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uiPriority w:val="99"/>
    <w:rsid w:val="009C33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4">
    <w:name w:val="Font Style124"/>
    <w:rsid w:val="009C3333"/>
    <w:rPr>
      <w:rFonts w:ascii="Tahoma" w:hAnsi="Tahoma" w:cs="Tahoma"/>
      <w:b/>
      <w:bCs/>
      <w:i/>
      <w:iCs/>
      <w:spacing w:val="20"/>
      <w:sz w:val="12"/>
      <w:szCs w:val="12"/>
    </w:rPr>
  </w:style>
  <w:style w:type="character" w:customStyle="1" w:styleId="FontStyle125">
    <w:name w:val="Font Style125"/>
    <w:uiPriority w:val="99"/>
    <w:rsid w:val="009C333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6">
    <w:name w:val="Font Style126"/>
    <w:rsid w:val="009C3333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7">
    <w:name w:val="Font Style127"/>
    <w:rsid w:val="009C3333"/>
    <w:rPr>
      <w:rFonts w:ascii="Cambria" w:hAnsi="Cambria" w:cs="Cambria"/>
      <w:i/>
      <w:iCs/>
      <w:sz w:val="24"/>
      <w:szCs w:val="24"/>
    </w:rPr>
  </w:style>
  <w:style w:type="character" w:customStyle="1" w:styleId="FontStyle128">
    <w:name w:val="Font Style128"/>
    <w:rsid w:val="009C3333"/>
    <w:rPr>
      <w:rFonts w:ascii="Times New Roman" w:hAnsi="Times New Roman" w:cs="Times New Roman"/>
      <w:sz w:val="14"/>
      <w:szCs w:val="14"/>
    </w:rPr>
  </w:style>
  <w:style w:type="character" w:customStyle="1" w:styleId="FontStyle129">
    <w:name w:val="Font Style129"/>
    <w:rsid w:val="009C3333"/>
    <w:rPr>
      <w:rFonts w:ascii="Times New Roman" w:hAnsi="Times New Roman" w:cs="Times New Roman"/>
      <w:sz w:val="18"/>
      <w:szCs w:val="18"/>
    </w:rPr>
  </w:style>
  <w:style w:type="character" w:customStyle="1" w:styleId="FontStyle130">
    <w:name w:val="Font Style130"/>
    <w:rsid w:val="009C333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1">
    <w:name w:val="Font Style131"/>
    <w:rsid w:val="009C3333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33">
    <w:name w:val="Font Style133"/>
    <w:uiPriority w:val="99"/>
    <w:rsid w:val="009C333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4">
    <w:name w:val="Font Style134"/>
    <w:uiPriority w:val="99"/>
    <w:rsid w:val="009C333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5">
    <w:name w:val="Font Style135"/>
    <w:rsid w:val="009C3333"/>
    <w:rPr>
      <w:rFonts w:ascii="Times New Roman" w:hAnsi="Times New Roman" w:cs="Times New Roman"/>
      <w:sz w:val="28"/>
      <w:szCs w:val="28"/>
    </w:rPr>
  </w:style>
  <w:style w:type="character" w:customStyle="1" w:styleId="FontStyle136">
    <w:name w:val="Font Style136"/>
    <w:rsid w:val="009C333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8">
    <w:name w:val="Font Style138"/>
    <w:uiPriority w:val="99"/>
    <w:rsid w:val="009C333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9">
    <w:name w:val="Font Style139"/>
    <w:rsid w:val="009C3333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2">
    <w:name w:val="Font Style142"/>
    <w:uiPriority w:val="99"/>
    <w:rsid w:val="009C3333"/>
    <w:rPr>
      <w:rFonts w:ascii="Times New Roman" w:hAnsi="Times New Roman" w:cs="Times New Roman"/>
      <w:sz w:val="26"/>
      <w:szCs w:val="26"/>
    </w:rPr>
  </w:style>
  <w:style w:type="character" w:customStyle="1" w:styleId="FontStyle143">
    <w:name w:val="Font Style143"/>
    <w:rsid w:val="009C3333"/>
    <w:rPr>
      <w:rFonts w:ascii="Times New Roman" w:hAnsi="Times New Roman" w:cs="Times New Roman"/>
      <w:sz w:val="18"/>
      <w:szCs w:val="18"/>
    </w:rPr>
  </w:style>
  <w:style w:type="character" w:styleId="a9">
    <w:name w:val="Hyperlink"/>
    <w:uiPriority w:val="99"/>
    <w:rsid w:val="009C3333"/>
    <w:rPr>
      <w:rFonts w:cs="Times New Roman"/>
      <w:color w:val="000080"/>
      <w:u w:val="single"/>
    </w:rPr>
  </w:style>
  <w:style w:type="table" w:customStyle="1" w:styleId="21">
    <w:name w:val="Сетка таблицы2"/>
    <w:basedOn w:val="a1"/>
    <w:next w:val="a4"/>
    <w:rsid w:val="009C3333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9C3333"/>
    <w:pPr>
      <w:ind w:left="720"/>
      <w:contextualSpacing/>
    </w:pPr>
  </w:style>
  <w:style w:type="character" w:customStyle="1" w:styleId="14">
    <w:name w:val="Сильное выделение1"/>
    <w:rsid w:val="009C3333"/>
    <w:rPr>
      <w:b/>
    </w:rPr>
  </w:style>
  <w:style w:type="paragraph" w:styleId="aa">
    <w:name w:val="Subtitle"/>
    <w:basedOn w:val="a"/>
    <w:link w:val="ab"/>
    <w:qFormat/>
    <w:rsid w:val="009C3333"/>
    <w:pPr>
      <w:widowControl/>
      <w:autoSpaceDE/>
      <w:autoSpaceDN/>
      <w:adjustRightInd/>
    </w:pPr>
    <w:rPr>
      <w:b/>
      <w:szCs w:val="20"/>
    </w:rPr>
  </w:style>
  <w:style w:type="character" w:customStyle="1" w:styleId="ab">
    <w:name w:val="Подзаголовок Знак"/>
    <w:basedOn w:val="a0"/>
    <w:link w:val="aa"/>
    <w:rsid w:val="009C33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pple-converted-space">
    <w:name w:val="apple-converted-space"/>
    <w:rsid w:val="009C3333"/>
    <w:rPr>
      <w:rFonts w:cs="Times New Roman"/>
    </w:rPr>
  </w:style>
  <w:style w:type="paragraph" w:styleId="ac">
    <w:name w:val="Normal (Web)"/>
    <w:basedOn w:val="a"/>
    <w:rsid w:val="009C3333"/>
    <w:pPr>
      <w:widowControl/>
      <w:autoSpaceDE/>
      <w:autoSpaceDN/>
      <w:adjustRightInd/>
      <w:spacing w:before="100" w:beforeAutospacing="1" w:after="100" w:afterAutospacing="1"/>
    </w:pPr>
  </w:style>
  <w:style w:type="paragraph" w:styleId="ad">
    <w:name w:val="Body Text Indent"/>
    <w:basedOn w:val="a"/>
    <w:link w:val="ae"/>
    <w:rsid w:val="009C3333"/>
    <w:pPr>
      <w:widowControl/>
      <w:autoSpaceDE/>
      <w:autoSpaceDN/>
      <w:adjustRightInd/>
      <w:ind w:firstLine="720"/>
      <w:jc w:val="both"/>
    </w:pPr>
    <w:rPr>
      <w:rFonts w:ascii="TimesNewRomanPSMT" w:hAnsi="TimesNewRomanPSMT"/>
    </w:rPr>
  </w:style>
  <w:style w:type="character" w:customStyle="1" w:styleId="ae">
    <w:name w:val="Основной текст с отступом Знак"/>
    <w:basedOn w:val="a0"/>
    <w:link w:val="ad"/>
    <w:rsid w:val="009C3333"/>
    <w:rPr>
      <w:rFonts w:ascii="TimesNewRomanPSMT" w:eastAsia="Times New Roman" w:hAnsi="TimesNewRomanPSMT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semiHidden/>
    <w:rsid w:val="009C333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9C3333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Strong"/>
    <w:qFormat/>
    <w:rsid w:val="009C3333"/>
    <w:rPr>
      <w:rFonts w:cs="Times New Roman"/>
      <w:b/>
      <w:bCs/>
    </w:rPr>
  </w:style>
  <w:style w:type="paragraph" w:styleId="af2">
    <w:name w:val="Body Text"/>
    <w:basedOn w:val="a"/>
    <w:link w:val="af3"/>
    <w:uiPriority w:val="99"/>
    <w:rsid w:val="009C333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9C3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9C333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C3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List 2"/>
    <w:basedOn w:val="a"/>
    <w:rsid w:val="009C3333"/>
    <w:pPr>
      <w:widowControl/>
      <w:autoSpaceDE/>
      <w:autoSpaceDN/>
      <w:adjustRightInd/>
      <w:ind w:left="566" w:hanging="283"/>
    </w:pPr>
    <w:rPr>
      <w:sz w:val="28"/>
      <w:szCs w:val="20"/>
    </w:rPr>
  </w:style>
  <w:style w:type="paragraph" w:customStyle="1" w:styleId="15">
    <w:name w:val="Абзац списка1"/>
    <w:basedOn w:val="a"/>
    <w:rsid w:val="009C3333"/>
    <w:pPr>
      <w:ind w:left="720"/>
      <w:contextualSpacing/>
    </w:pPr>
  </w:style>
  <w:style w:type="numbering" w:customStyle="1" w:styleId="25">
    <w:name w:val="Нет списка2"/>
    <w:next w:val="a2"/>
    <w:semiHidden/>
    <w:rsid w:val="00086B82"/>
  </w:style>
  <w:style w:type="table" w:customStyle="1" w:styleId="31">
    <w:name w:val="Сетка таблицы3"/>
    <w:basedOn w:val="a1"/>
    <w:next w:val="a4"/>
    <w:rsid w:val="00086B82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Абзац списка2"/>
    <w:basedOn w:val="a"/>
    <w:rsid w:val="00086B82"/>
    <w:pPr>
      <w:ind w:left="720"/>
      <w:contextualSpacing/>
    </w:pPr>
  </w:style>
  <w:style w:type="character" w:customStyle="1" w:styleId="27">
    <w:name w:val="Сильное выделение2"/>
    <w:rsid w:val="00086B82"/>
    <w:rPr>
      <w:b/>
    </w:rPr>
  </w:style>
  <w:style w:type="character" w:styleId="af4">
    <w:name w:val="Emphasis"/>
    <w:qFormat/>
    <w:rsid w:val="00086B82"/>
    <w:rPr>
      <w:i/>
      <w:iCs/>
    </w:rPr>
  </w:style>
  <w:style w:type="paragraph" w:styleId="32">
    <w:name w:val="Body Text 3"/>
    <w:basedOn w:val="a"/>
    <w:link w:val="33"/>
    <w:rsid w:val="00086B8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086B8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ate.obninsk.ru/node/52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803E1-90E1-47AE-90B4-1BD702219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3177</Words>
  <Characters>18110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Ольга Ананьева</cp:lastModifiedBy>
  <cp:revision>6</cp:revision>
  <dcterms:created xsi:type="dcterms:W3CDTF">2021-01-25T15:34:00Z</dcterms:created>
  <dcterms:modified xsi:type="dcterms:W3CDTF">2023-09-09T19:28:00Z</dcterms:modified>
</cp:coreProperties>
</file>